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40" w:rsidRDefault="00725140" w:rsidP="00292967">
      <w:pPr>
        <w:spacing w:after="0" w:line="240" w:lineRule="auto"/>
        <w:ind w:right="630"/>
        <w:jc w:val="center"/>
        <w:rPr>
          <w:rFonts w:ascii="Century Gothic" w:hAnsi="Century Gothic"/>
          <w:b/>
          <w:sz w:val="36"/>
          <w:szCs w:val="36"/>
        </w:rPr>
      </w:pPr>
    </w:p>
    <w:p w:rsidR="00A16337" w:rsidRDefault="00A16337" w:rsidP="00292967">
      <w:pPr>
        <w:spacing w:after="0" w:line="240" w:lineRule="auto"/>
        <w:ind w:right="630"/>
        <w:jc w:val="center"/>
        <w:rPr>
          <w:rFonts w:ascii="Century Gothic" w:hAnsi="Century Gothic"/>
          <w:b/>
          <w:sz w:val="36"/>
          <w:szCs w:val="36"/>
        </w:rPr>
      </w:pPr>
    </w:p>
    <w:p w:rsidR="00811625" w:rsidRDefault="00811625" w:rsidP="00292967">
      <w:pPr>
        <w:spacing w:after="0" w:line="240" w:lineRule="auto"/>
        <w:ind w:right="630"/>
        <w:jc w:val="center"/>
        <w:rPr>
          <w:rFonts w:ascii="Century Gothic" w:hAnsi="Century Gothic"/>
          <w:b/>
          <w:sz w:val="36"/>
          <w:szCs w:val="36"/>
        </w:rPr>
      </w:pPr>
      <w:r>
        <w:rPr>
          <w:rFonts w:ascii="Century Gothic" w:hAnsi="Century Gothic"/>
          <w:b/>
          <w:sz w:val="36"/>
          <w:szCs w:val="36"/>
        </w:rPr>
        <w:t>Zero Net Energy</w:t>
      </w:r>
      <w:r w:rsidR="00677B2A" w:rsidRPr="00677B2A">
        <w:rPr>
          <w:rFonts w:ascii="Century Gothic" w:hAnsi="Century Gothic"/>
          <w:b/>
          <w:sz w:val="36"/>
          <w:szCs w:val="36"/>
        </w:rPr>
        <w:t xml:space="preserve"> </w:t>
      </w:r>
      <w:r>
        <w:rPr>
          <w:rFonts w:ascii="Century Gothic" w:hAnsi="Century Gothic"/>
          <w:b/>
          <w:sz w:val="36"/>
          <w:szCs w:val="36"/>
        </w:rPr>
        <w:t>and the School Community</w:t>
      </w:r>
    </w:p>
    <w:p w:rsidR="00677B2A" w:rsidRDefault="00811625" w:rsidP="00292967">
      <w:pPr>
        <w:spacing w:after="0" w:line="240" w:lineRule="auto"/>
        <w:ind w:right="630"/>
        <w:jc w:val="center"/>
        <w:rPr>
          <w:rFonts w:ascii="Century Gothic" w:hAnsi="Century Gothic"/>
          <w:b/>
          <w:sz w:val="36"/>
          <w:szCs w:val="36"/>
        </w:rPr>
      </w:pPr>
      <w:r>
        <w:rPr>
          <w:rFonts w:ascii="Century Gothic" w:hAnsi="Century Gothic"/>
          <w:b/>
          <w:sz w:val="36"/>
          <w:szCs w:val="36"/>
        </w:rPr>
        <w:t>for Administrators and Stakeholders:</w:t>
      </w:r>
    </w:p>
    <w:p w:rsidR="00677B2A" w:rsidRPr="00811625" w:rsidRDefault="00A267D6" w:rsidP="00292967">
      <w:pPr>
        <w:spacing w:after="0" w:line="240" w:lineRule="auto"/>
        <w:ind w:right="630"/>
        <w:jc w:val="center"/>
        <w:rPr>
          <w:rFonts w:ascii="Century Gothic" w:hAnsi="Century Gothic"/>
          <w:b/>
          <w:i/>
          <w:sz w:val="36"/>
          <w:szCs w:val="36"/>
        </w:rPr>
      </w:pPr>
      <w:r w:rsidRPr="00811625">
        <w:rPr>
          <w:rFonts w:ascii="Century Gothic" w:hAnsi="Century Gothic"/>
          <w:b/>
          <w:i/>
          <w:sz w:val="36"/>
          <w:szCs w:val="36"/>
        </w:rPr>
        <w:t>Integrating ZNE in</w:t>
      </w:r>
      <w:r w:rsidR="00677B2A" w:rsidRPr="00811625">
        <w:rPr>
          <w:rFonts w:ascii="Century Gothic" w:hAnsi="Century Gothic"/>
          <w:b/>
          <w:i/>
          <w:sz w:val="36"/>
          <w:szCs w:val="36"/>
        </w:rPr>
        <w:t xml:space="preserve"> your </w:t>
      </w:r>
      <w:r w:rsidR="006153EC">
        <w:rPr>
          <w:rFonts w:ascii="Century Gothic" w:hAnsi="Century Gothic"/>
          <w:b/>
          <w:i/>
          <w:sz w:val="36"/>
          <w:szCs w:val="36"/>
        </w:rPr>
        <w:t>School</w:t>
      </w:r>
      <w:r w:rsidR="00677B2A" w:rsidRPr="00811625">
        <w:rPr>
          <w:rFonts w:ascii="Century Gothic" w:hAnsi="Century Gothic"/>
          <w:b/>
          <w:i/>
          <w:sz w:val="36"/>
          <w:szCs w:val="36"/>
        </w:rPr>
        <w:t xml:space="preserve"> Plans &amp; Policies</w:t>
      </w:r>
    </w:p>
    <w:p w:rsidR="00811625" w:rsidRDefault="00811625" w:rsidP="00FA529C">
      <w:pPr>
        <w:spacing w:line="240" w:lineRule="auto"/>
        <w:ind w:right="630"/>
        <w:jc w:val="center"/>
        <w:rPr>
          <w:rFonts w:ascii="Century Gothic" w:hAnsi="Century Gothic"/>
          <w:b/>
          <w:sz w:val="28"/>
          <w:szCs w:val="28"/>
        </w:rPr>
      </w:pPr>
    </w:p>
    <w:p w:rsidR="00FA529C" w:rsidRDefault="006153EC" w:rsidP="00811625">
      <w:pPr>
        <w:spacing w:after="0" w:line="240" w:lineRule="auto"/>
        <w:ind w:right="630"/>
        <w:jc w:val="center"/>
        <w:rPr>
          <w:rFonts w:ascii="Century Gothic" w:hAnsi="Century Gothic"/>
          <w:b/>
          <w:sz w:val="28"/>
          <w:szCs w:val="28"/>
        </w:rPr>
      </w:pPr>
      <w:r>
        <w:rPr>
          <w:rFonts w:ascii="Century Gothic" w:hAnsi="Century Gothic"/>
          <w:b/>
          <w:sz w:val="28"/>
          <w:szCs w:val="28"/>
        </w:rPr>
        <w:t>Monday, March 14</w:t>
      </w:r>
      <w:r w:rsidR="00A267D6">
        <w:rPr>
          <w:rFonts w:ascii="Century Gothic" w:hAnsi="Century Gothic"/>
          <w:b/>
          <w:sz w:val="28"/>
          <w:szCs w:val="28"/>
        </w:rPr>
        <w:t>,</w:t>
      </w:r>
      <w:r w:rsidR="00794C92">
        <w:rPr>
          <w:rFonts w:ascii="Century Gothic" w:hAnsi="Century Gothic"/>
          <w:b/>
          <w:sz w:val="28"/>
          <w:szCs w:val="28"/>
        </w:rPr>
        <w:t xml:space="preserve"> 20</w:t>
      </w:r>
      <w:r>
        <w:rPr>
          <w:rFonts w:ascii="Century Gothic" w:hAnsi="Century Gothic"/>
          <w:b/>
          <w:sz w:val="28"/>
          <w:szCs w:val="28"/>
        </w:rPr>
        <w:t>16</w:t>
      </w:r>
      <w:r w:rsidR="00794C92">
        <w:rPr>
          <w:rFonts w:ascii="Century Gothic" w:hAnsi="Century Gothic"/>
          <w:b/>
          <w:sz w:val="28"/>
          <w:szCs w:val="28"/>
        </w:rPr>
        <w:t xml:space="preserve"> -</w:t>
      </w:r>
      <w:r w:rsidR="00FA529C" w:rsidRPr="00677B2A">
        <w:rPr>
          <w:rFonts w:ascii="Century Gothic" w:hAnsi="Century Gothic"/>
          <w:b/>
          <w:sz w:val="28"/>
          <w:szCs w:val="28"/>
        </w:rPr>
        <w:t xml:space="preserve"> </w:t>
      </w:r>
      <w:r w:rsidR="00666DB0">
        <w:rPr>
          <w:rFonts w:ascii="Century Gothic" w:hAnsi="Century Gothic"/>
          <w:b/>
          <w:sz w:val="28"/>
          <w:szCs w:val="28"/>
        </w:rPr>
        <w:t>1:00-4:0</w:t>
      </w:r>
      <w:r w:rsidR="00A267D6">
        <w:rPr>
          <w:rFonts w:ascii="Century Gothic" w:hAnsi="Century Gothic"/>
          <w:b/>
          <w:sz w:val="28"/>
          <w:szCs w:val="28"/>
        </w:rPr>
        <w:t>0 p.m.</w:t>
      </w:r>
    </w:p>
    <w:p w:rsidR="006153EC" w:rsidRPr="00B52626" w:rsidRDefault="006153EC" w:rsidP="006153EC">
      <w:pPr>
        <w:spacing w:after="0" w:line="240" w:lineRule="auto"/>
        <w:ind w:right="630"/>
        <w:jc w:val="center"/>
        <w:rPr>
          <w:rFonts w:ascii="Century Gothic" w:hAnsi="Century Gothic"/>
          <w:sz w:val="24"/>
          <w:szCs w:val="28"/>
        </w:rPr>
      </w:pPr>
      <w:r w:rsidRPr="00B52626">
        <w:rPr>
          <w:rFonts w:ascii="Century Gothic" w:hAnsi="Century Gothic"/>
          <w:sz w:val="24"/>
          <w:szCs w:val="28"/>
        </w:rPr>
        <w:t>San Mateo County Office of Education</w:t>
      </w:r>
    </w:p>
    <w:p w:rsidR="00811625" w:rsidRPr="00B52626" w:rsidRDefault="006153EC" w:rsidP="006153EC">
      <w:pPr>
        <w:spacing w:after="0" w:line="240" w:lineRule="auto"/>
        <w:ind w:right="630"/>
        <w:jc w:val="center"/>
        <w:rPr>
          <w:rFonts w:ascii="Century Gothic" w:hAnsi="Century Gothic"/>
          <w:sz w:val="24"/>
          <w:szCs w:val="28"/>
        </w:rPr>
      </w:pPr>
      <w:r w:rsidRPr="00B52626">
        <w:rPr>
          <w:rFonts w:ascii="Century Gothic" w:hAnsi="Century Gothic"/>
          <w:sz w:val="24"/>
          <w:szCs w:val="28"/>
        </w:rPr>
        <w:t xml:space="preserve">101 Twin Dolphin Drive, Redwood City, CA 94065 </w:t>
      </w:r>
    </w:p>
    <w:p w:rsidR="00BF434F" w:rsidRPr="00BF434F" w:rsidRDefault="00A16337" w:rsidP="00811625">
      <w:pPr>
        <w:tabs>
          <w:tab w:val="center" w:pos="4950"/>
          <w:tab w:val="right" w:pos="9900"/>
        </w:tabs>
        <w:spacing w:after="0" w:line="240" w:lineRule="auto"/>
        <w:ind w:right="630"/>
        <w:rPr>
          <w:rFonts w:ascii="Century Gothic" w:hAnsi="Century Gothic"/>
          <w:b/>
          <w:sz w:val="28"/>
          <w:szCs w:val="28"/>
        </w:rPr>
      </w:pPr>
      <w:r>
        <w:rPr>
          <w:rFonts w:ascii="Century Gothic" w:hAnsi="Century Gothic"/>
          <w:b/>
          <w:sz w:val="28"/>
          <w:szCs w:val="28"/>
        </w:rPr>
        <w:tab/>
      </w:r>
    </w:p>
    <w:p w:rsidR="00292967" w:rsidRPr="00811625" w:rsidRDefault="00811625" w:rsidP="00811625">
      <w:pPr>
        <w:spacing w:after="0" w:line="240" w:lineRule="auto"/>
        <w:ind w:right="630"/>
        <w:jc w:val="center"/>
        <w:rPr>
          <w:rFonts w:ascii="Century Gothic" w:hAnsi="Century Gothic"/>
          <w:b/>
          <w:sz w:val="36"/>
          <w:szCs w:val="28"/>
        </w:rPr>
      </w:pPr>
      <w:r w:rsidRPr="00811625">
        <w:rPr>
          <w:rFonts w:ascii="Century Gothic" w:hAnsi="Century Gothic"/>
          <w:b/>
          <w:sz w:val="36"/>
          <w:szCs w:val="28"/>
        </w:rPr>
        <w:t>Workshop</w:t>
      </w:r>
      <w:r w:rsidR="00292967" w:rsidRPr="00811625">
        <w:rPr>
          <w:rFonts w:ascii="Century Gothic" w:hAnsi="Century Gothic"/>
          <w:b/>
          <w:sz w:val="36"/>
          <w:szCs w:val="28"/>
        </w:rPr>
        <w:t xml:space="preserve"> Agenda</w:t>
      </w:r>
    </w:p>
    <w:p w:rsidR="00794C92" w:rsidRDefault="00794C92" w:rsidP="00801873">
      <w:pPr>
        <w:tabs>
          <w:tab w:val="left" w:pos="2610"/>
        </w:tabs>
        <w:spacing w:after="0" w:line="240" w:lineRule="auto"/>
        <w:ind w:right="630"/>
        <w:rPr>
          <w:rFonts w:ascii="Century Gothic" w:hAnsi="Century Gothic"/>
        </w:rPr>
      </w:pPr>
    </w:p>
    <w:p w:rsidR="00677B2A" w:rsidRPr="00292967" w:rsidRDefault="00BF434F" w:rsidP="00801873">
      <w:pPr>
        <w:tabs>
          <w:tab w:val="left" w:pos="2610"/>
        </w:tabs>
        <w:spacing w:after="0" w:line="240" w:lineRule="auto"/>
        <w:ind w:right="630"/>
        <w:rPr>
          <w:rFonts w:ascii="Century Gothic" w:hAnsi="Century Gothic"/>
          <w:b/>
        </w:rPr>
      </w:pPr>
      <w:r>
        <w:rPr>
          <w:rFonts w:ascii="Century Gothic" w:hAnsi="Century Gothic"/>
          <w:b/>
        </w:rPr>
        <w:t>1:00</w:t>
      </w:r>
      <w:r w:rsidR="00574FEE">
        <w:rPr>
          <w:rFonts w:ascii="Century Gothic" w:hAnsi="Century Gothic"/>
          <w:b/>
        </w:rPr>
        <w:t xml:space="preserve"> p</w:t>
      </w:r>
      <w:r w:rsidR="00085DB6" w:rsidRPr="00292967">
        <w:rPr>
          <w:rFonts w:ascii="Century Gothic" w:hAnsi="Century Gothic"/>
          <w:b/>
        </w:rPr>
        <w:t>.m.</w:t>
      </w:r>
      <w:r w:rsidR="00574FEE">
        <w:rPr>
          <w:rFonts w:ascii="Century Gothic" w:hAnsi="Century Gothic"/>
          <w:b/>
        </w:rPr>
        <w:t xml:space="preserve"> – 1:</w:t>
      </w:r>
      <w:r w:rsidR="0068577C">
        <w:rPr>
          <w:rFonts w:ascii="Century Gothic" w:hAnsi="Century Gothic"/>
          <w:b/>
        </w:rPr>
        <w:t>45</w:t>
      </w:r>
      <w:r w:rsidR="00574FEE">
        <w:rPr>
          <w:rFonts w:ascii="Century Gothic" w:hAnsi="Century Gothic"/>
          <w:b/>
        </w:rPr>
        <w:t xml:space="preserve"> p</w:t>
      </w:r>
      <w:r w:rsidR="00085DB6" w:rsidRPr="00292967">
        <w:rPr>
          <w:rFonts w:ascii="Century Gothic" w:hAnsi="Century Gothic"/>
          <w:b/>
        </w:rPr>
        <w:t>.m.</w:t>
      </w:r>
      <w:r w:rsidR="00085DB6" w:rsidRPr="00292967">
        <w:rPr>
          <w:rFonts w:ascii="Century Gothic" w:hAnsi="Century Gothic"/>
          <w:b/>
        </w:rPr>
        <w:tab/>
        <w:t xml:space="preserve">Welcome </w:t>
      </w:r>
      <w:r w:rsidR="00B91896" w:rsidRPr="00292967">
        <w:rPr>
          <w:rFonts w:ascii="Century Gothic" w:hAnsi="Century Gothic"/>
          <w:b/>
        </w:rPr>
        <w:t>&amp; Introductions</w:t>
      </w:r>
    </w:p>
    <w:p w:rsidR="000A2843" w:rsidRDefault="00BF434F" w:rsidP="00801873">
      <w:pPr>
        <w:pStyle w:val="ListParagraph"/>
        <w:numPr>
          <w:ilvl w:val="0"/>
          <w:numId w:val="8"/>
        </w:numPr>
        <w:tabs>
          <w:tab w:val="left" w:pos="2610"/>
        </w:tabs>
        <w:spacing w:after="0" w:line="240" w:lineRule="auto"/>
        <w:ind w:right="630"/>
        <w:rPr>
          <w:rFonts w:ascii="Century Gothic" w:hAnsi="Century Gothic"/>
        </w:rPr>
      </w:pPr>
      <w:r>
        <w:rPr>
          <w:rFonts w:ascii="Century Gothic" w:hAnsi="Century Gothic"/>
        </w:rPr>
        <w:t xml:space="preserve">Welcome and </w:t>
      </w:r>
      <w:r w:rsidR="000A2843">
        <w:rPr>
          <w:rFonts w:ascii="Century Gothic" w:hAnsi="Century Gothic"/>
        </w:rPr>
        <w:t>Opening discussion</w:t>
      </w:r>
      <w:r w:rsidR="0068577C">
        <w:rPr>
          <w:rFonts w:ascii="Century Gothic" w:hAnsi="Century Gothic"/>
        </w:rPr>
        <w:t xml:space="preserve"> </w:t>
      </w:r>
      <w:bookmarkStart w:id="0" w:name="_GoBack"/>
      <w:bookmarkEnd w:id="0"/>
    </w:p>
    <w:p w:rsidR="00B91896" w:rsidRDefault="00B91896" w:rsidP="00801873">
      <w:pPr>
        <w:pStyle w:val="ListParagraph"/>
        <w:numPr>
          <w:ilvl w:val="0"/>
          <w:numId w:val="8"/>
        </w:numPr>
        <w:tabs>
          <w:tab w:val="left" w:pos="2610"/>
        </w:tabs>
        <w:spacing w:after="0" w:line="240" w:lineRule="auto"/>
        <w:ind w:right="630"/>
        <w:rPr>
          <w:rFonts w:ascii="Century Gothic" w:hAnsi="Century Gothic"/>
        </w:rPr>
      </w:pPr>
      <w:r>
        <w:rPr>
          <w:rFonts w:ascii="Century Gothic" w:hAnsi="Century Gothic"/>
        </w:rPr>
        <w:t>CPUC – CA Goals for Zero Net Energy Buildings</w:t>
      </w:r>
    </w:p>
    <w:p w:rsidR="00677B2A" w:rsidRPr="00292967" w:rsidRDefault="00085DB6" w:rsidP="009B6F0C">
      <w:pPr>
        <w:pStyle w:val="ListParagraph"/>
        <w:numPr>
          <w:ilvl w:val="0"/>
          <w:numId w:val="8"/>
        </w:numPr>
        <w:tabs>
          <w:tab w:val="left" w:pos="2610"/>
        </w:tabs>
        <w:spacing w:after="0" w:line="240" w:lineRule="auto"/>
        <w:ind w:right="630"/>
      </w:pPr>
      <w:r w:rsidRPr="00677B2A">
        <w:rPr>
          <w:rFonts w:ascii="Century Gothic" w:hAnsi="Century Gothic"/>
        </w:rPr>
        <w:t>Overview</w:t>
      </w:r>
      <w:r w:rsidR="00B91896">
        <w:rPr>
          <w:rFonts w:ascii="Century Gothic" w:hAnsi="Century Gothic"/>
        </w:rPr>
        <w:t>, Background &amp; Status of ZNE</w:t>
      </w:r>
      <w:r w:rsidR="0068577C">
        <w:rPr>
          <w:rFonts w:ascii="Century Gothic" w:hAnsi="Century Gothic"/>
        </w:rPr>
        <w:t xml:space="preserve"> </w:t>
      </w:r>
    </w:p>
    <w:p w:rsidR="006A15DB" w:rsidRPr="00677B2A" w:rsidRDefault="006A15DB" w:rsidP="006A15DB">
      <w:pPr>
        <w:pStyle w:val="ListParagraph"/>
        <w:numPr>
          <w:ilvl w:val="0"/>
          <w:numId w:val="8"/>
        </w:numPr>
        <w:tabs>
          <w:tab w:val="left" w:pos="2610"/>
        </w:tabs>
        <w:spacing w:after="0" w:line="240" w:lineRule="auto"/>
        <w:ind w:right="630"/>
        <w:rPr>
          <w:rFonts w:ascii="Century Gothic" w:hAnsi="Century Gothic"/>
        </w:rPr>
      </w:pPr>
      <w:r>
        <w:rPr>
          <w:rFonts w:ascii="Century Gothic" w:hAnsi="Century Gothic"/>
        </w:rPr>
        <w:t>Pro</w:t>
      </w:r>
      <w:r w:rsidR="00666DB0">
        <w:rPr>
          <w:rFonts w:ascii="Century Gothic" w:hAnsi="Century Gothic"/>
        </w:rPr>
        <w:t>p 39 &amp; ZNE in Existing Schools</w:t>
      </w:r>
    </w:p>
    <w:p w:rsidR="00677B2A" w:rsidRDefault="00677B2A" w:rsidP="00801873">
      <w:pPr>
        <w:tabs>
          <w:tab w:val="left" w:pos="2610"/>
        </w:tabs>
        <w:spacing w:after="0" w:line="240" w:lineRule="auto"/>
        <w:ind w:right="630"/>
        <w:rPr>
          <w:rFonts w:ascii="Century Gothic" w:hAnsi="Century Gothic"/>
        </w:rPr>
      </w:pPr>
    </w:p>
    <w:p w:rsidR="00677B2A" w:rsidRDefault="00BF434F" w:rsidP="00801873">
      <w:pPr>
        <w:tabs>
          <w:tab w:val="left" w:pos="2610"/>
        </w:tabs>
        <w:spacing w:after="0" w:line="240" w:lineRule="auto"/>
        <w:ind w:right="630"/>
        <w:rPr>
          <w:rFonts w:ascii="Century Gothic" w:hAnsi="Century Gothic"/>
        </w:rPr>
      </w:pPr>
      <w:r>
        <w:rPr>
          <w:rFonts w:ascii="Century Gothic" w:hAnsi="Century Gothic"/>
          <w:b/>
        </w:rPr>
        <w:t>1:</w:t>
      </w:r>
      <w:r w:rsidR="00750205">
        <w:rPr>
          <w:rFonts w:ascii="Century Gothic" w:hAnsi="Century Gothic"/>
          <w:b/>
        </w:rPr>
        <w:t>45</w:t>
      </w:r>
      <w:r w:rsidR="00677B2A" w:rsidRPr="00292967">
        <w:rPr>
          <w:rFonts w:ascii="Century Gothic" w:hAnsi="Century Gothic"/>
          <w:b/>
        </w:rPr>
        <w:t xml:space="preserve"> </w:t>
      </w:r>
      <w:r w:rsidR="001F5B2A">
        <w:rPr>
          <w:rFonts w:ascii="Century Gothic" w:hAnsi="Century Gothic"/>
          <w:b/>
        </w:rPr>
        <w:t xml:space="preserve">p.m. – </w:t>
      </w:r>
      <w:r>
        <w:rPr>
          <w:rFonts w:ascii="Century Gothic" w:hAnsi="Century Gothic"/>
          <w:b/>
        </w:rPr>
        <w:t>2</w:t>
      </w:r>
      <w:r w:rsidR="00085DB6" w:rsidRPr="00292967">
        <w:rPr>
          <w:rFonts w:ascii="Century Gothic" w:hAnsi="Century Gothic"/>
          <w:b/>
        </w:rPr>
        <w:t>:</w:t>
      </w:r>
      <w:r w:rsidR="00750205">
        <w:rPr>
          <w:rFonts w:ascii="Century Gothic" w:hAnsi="Century Gothic"/>
          <w:b/>
        </w:rPr>
        <w:t>15</w:t>
      </w:r>
      <w:r w:rsidR="00B91896" w:rsidRPr="00292967">
        <w:rPr>
          <w:rFonts w:ascii="Century Gothic" w:hAnsi="Century Gothic"/>
          <w:b/>
        </w:rPr>
        <w:t xml:space="preserve"> </w:t>
      </w:r>
      <w:r w:rsidR="001F5B2A">
        <w:rPr>
          <w:rFonts w:ascii="Century Gothic" w:hAnsi="Century Gothic"/>
          <w:b/>
        </w:rPr>
        <w:t>p</w:t>
      </w:r>
      <w:r w:rsidR="00085DB6" w:rsidRPr="00292967">
        <w:rPr>
          <w:rFonts w:ascii="Century Gothic" w:hAnsi="Century Gothic"/>
          <w:b/>
        </w:rPr>
        <w:t>.m.</w:t>
      </w:r>
      <w:r w:rsidR="00085DB6" w:rsidRPr="00292967">
        <w:rPr>
          <w:rFonts w:ascii="Century Gothic" w:hAnsi="Century Gothic"/>
          <w:b/>
        </w:rPr>
        <w:tab/>
      </w:r>
      <w:r w:rsidR="0092602E">
        <w:rPr>
          <w:rFonts w:ascii="Century Gothic" w:hAnsi="Century Gothic"/>
          <w:b/>
        </w:rPr>
        <w:t>Case stud</w:t>
      </w:r>
      <w:r w:rsidR="006153EC">
        <w:rPr>
          <w:rFonts w:ascii="Century Gothic" w:hAnsi="Century Gothic"/>
          <w:b/>
        </w:rPr>
        <w:t>y presentations</w:t>
      </w:r>
      <w:r w:rsidR="0092602E">
        <w:rPr>
          <w:rFonts w:ascii="Century Gothic" w:hAnsi="Century Gothic"/>
          <w:b/>
        </w:rPr>
        <w:t xml:space="preserve"> - </w:t>
      </w:r>
      <w:r w:rsidR="00B91896" w:rsidRPr="00292967">
        <w:rPr>
          <w:rFonts w:ascii="Century Gothic" w:hAnsi="Century Gothic"/>
          <w:b/>
        </w:rPr>
        <w:t xml:space="preserve">ZNE </w:t>
      </w:r>
      <w:r w:rsidR="001F5B2A">
        <w:rPr>
          <w:rFonts w:ascii="Century Gothic" w:hAnsi="Century Gothic"/>
          <w:b/>
        </w:rPr>
        <w:t xml:space="preserve">&amp; Ultra- Low Energy Schools </w:t>
      </w:r>
    </w:p>
    <w:p w:rsidR="0068577C" w:rsidRDefault="0068577C" w:rsidP="001F5B2A">
      <w:pPr>
        <w:pStyle w:val="ListParagraph"/>
        <w:numPr>
          <w:ilvl w:val="3"/>
          <w:numId w:val="6"/>
        </w:numPr>
        <w:tabs>
          <w:tab w:val="left" w:pos="2610"/>
        </w:tabs>
        <w:spacing w:after="0" w:line="240" w:lineRule="auto"/>
        <w:ind w:left="3240" w:right="630"/>
        <w:rPr>
          <w:rFonts w:ascii="Century Gothic" w:hAnsi="Century Gothic"/>
        </w:rPr>
      </w:pPr>
      <w:r>
        <w:rPr>
          <w:rFonts w:ascii="Century Gothic" w:hAnsi="Century Gothic"/>
        </w:rPr>
        <w:t>Using Case Study Resources as a Guide</w:t>
      </w:r>
      <w:r w:rsidR="00D92A48">
        <w:rPr>
          <w:rFonts w:ascii="Century Gothic" w:hAnsi="Century Gothic"/>
        </w:rPr>
        <w:t xml:space="preserve"> </w:t>
      </w:r>
    </w:p>
    <w:p w:rsidR="003F3227" w:rsidRPr="00034D70" w:rsidRDefault="00830A91" w:rsidP="001F5B2A">
      <w:pPr>
        <w:pStyle w:val="ListParagraph"/>
        <w:numPr>
          <w:ilvl w:val="3"/>
          <w:numId w:val="6"/>
        </w:numPr>
        <w:tabs>
          <w:tab w:val="left" w:pos="2610"/>
        </w:tabs>
        <w:spacing w:after="0" w:line="240" w:lineRule="auto"/>
        <w:ind w:left="3240" w:right="630"/>
        <w:rPr>
          <w:rFonts w:ascii="Century Gothic" w:hAnsi="Century Gothic"/>
        </w:rPr>
      </w:pPr>
      <w:r>
        <w:rPr>
          <w:rFonts w:ascii="Century Gothic" w:hAnsi="Century Gothic"/>
        </w:rPr>
        <w:t xml:space="preserve">Georgina </w:t>
      </w:r>
      <w:proofErr w:type="spellStart"/>
      <w:r>
        <w:rPr>
          <w:rFonts w:ascii="Century Gothic" w:hAnsi="Century Gothic"/>
        </w:rPr>
        <w:t>Blach</w:t>
      </w:r>
      <w:proofErr w:type="spellEnd"/>
      <w:r>
        <w:rPr>
          <w:rFonts w:ascii="Century Gothic" w:hAnsi="Century Gothic"/>
        </w:rPr>
        <w:t xml:space="preserve"> School, </w:t>
      </w:r>
      <w:r w:rsidR="006153EC">
        <w:rPr>
          <w:rFonts w:ascii="Century Gothic" w:hAnsi="Century Gothic"/>
        </w:rPr>
        <w:t>Lisa Gelfand, Gelfand Partners</w:t>
      </w:r>
    </w:p>
    <w:p w:rsidR="000A243D" w:rsidRDefault="000A243D" w:rsidP="00801873">
      <w:pPr>
        <w:tabs>
          <w:tab w:val="left" w:pos="2610"/>
        </w:tabs>
        <w:spacing w:after="0" w:line="240" w:lineRule="auto"/>
        <w:ind w:right="630"/>
        <w:rPr>
          <w:rFonts w:ascii="Century Gothic" w:hAnsi="Century Gothic"/>
          <w:b/>
        </w:rPr>
      </w:pPr>
    </w:p>
    <w:p w:rsidR="00A23317" w:rsidRPr="00292967" w:rsidRDefault="00666DB0" w:rsidP="00801873">
      <w:pPr>
        <w:tabs>
          <w:tab w:val="left" w:pos="2610"/>
        </w:tabs>
        <w:spacing w:after="0" w:line="240" w:lineRule="auto"/>
        <w:ind w:right="630"/>
        <w:rPr>
          <w:rFonts w:ascii="Century Gothic" w:hAnsi="Century Gothic"/>
          <w:b/>
        </w:rPr>
      </w:pPr>
      <w:r>
        <w:rPr>
          <w:rFonts w:ascii="Century Gothic" w:hAnsi="Century Gothic"/>
          <w:b/>
        </w:rPr>
        <w:t>2</w:t>
      </w:r>
      <w:r w:rsidR="00085DB6" w:rsidRPr="00292967">
        <w:rPr>
          <w:rFonts w:ascii="Century Gothic" w:hAnsi="Century Gothic"/>
          <w:b/>
        </w:rPr>
        <w:t>:</w:t>
      </w:r>
      <w:r w:rsidR="00750205">
        <w:rPr>
          <w:rFonts w:ascii="Century Gothic" w:hAnsi="Century Gothic"/>
          <w:b/>
        </w:rPr>
        <w:t>15</w:t>
      </w:r>
      <w:r w:rsidR="00085DB6" w:rsidRPr="00292967">
        <w:rPr>
          <w:rFonts w:ascii="Century Gothic" w:hAnsi="Century Gothic"/>
          <w:b/>
        </w:rPr>
        <w:t xml:space="preserve"> </w:t>
      </w:r>
      <w:r w:rsidR="001F5B2A">
        <w:rPr>
          <w:rFonts w:ascii="Century Gothic" w:hAnsi="Century Gothic"/>
          <w:b/>
        </w:rPr>
        <w:t>p</w:t>
      </w:r>
      <w:r w:rsidR="00085DB6" w:rsidRPr="00292967">
        <w:rPr>
          <w:rFonts w:ascii="Century Gothic" w:hAnsi="Century Gothic"/>
          <w:b/>
        </w:rPr>
        <w:t xml:space="preserve">.m. – </w:t>
      </w:r>
      <w:r w:rsidR="00ED489F">
        <w:rPr>
          <w:rFonts w:ascii="Century Gothic" w:hAnsi="Century Gothic"/>
          <w:b/>
        </w:rPr>
        <w:t>2</w:t>
      </w:r>
      <w:r w:rsidR="006F11E9" w:rsidRPr="00292967">
        <w:rPr>
          <w:rFonts w:ascii="Century Gothic" w:hAnsi="Century Gothic"/>
          <w:b/>
        </w:rPr>
        <w:t>:</w:t>
      </w:r>
      <w:r w:rsidR="00750205">
        <w:rPr>
          <w:rFonts w:ascii="Century Gothic" w:hAnsi="Century Gothic"/>
          <w:b/>
        </w:rPr>
        <w:t>45</w:t>
      </w:r>
      <w:r w:rsidR="00B91896" w:rsidRPr="00292967">
        <w:rPr>
          <w:rFonts w:ascii="Century Gothic" w:hAnsi="Century Gothic"/>
          <w:b/>
        </w:rPr>
        <w:t xml:space="preserve"> </w:t>
      </w:r>
      <w:r w:rsidR="001F5B2A">
        <w:rPr>
          <w:rFonts w:ascii="Century Gothic" w:hAnsi="Century Gothic"/>
          <w:b/>
        </w:rPr>
        <w:t>p</w:t>
      </w:r>
      <w:r w:rsidR="00085DB6" w:rsidRPr="00292967">
        <w:rPr>
          <w:rFonts w:ascii="Century Gothic" w:hAnsi="Century Gothic"/>
          <w:b/>
        </w:rPr>
        <w:t>.m.</w:t>
      </w:r>
      <w:r w:rsidR="00085DB6" w:rsidRPr="00292967">
        <w:rPr>
          <w:rFonts w:ascii="Century Gothic" w:hAnsi="Century Gothic"/>
          <w:b/>
        </w:rPr>
        <w:tab/>
      </w:r>
      <w:r w:rsidR="0071502F" w:rsidRPr="00292967">
        <w:rPr>
          <w:rFonts w:ascii="Century Gothic" w:hAnsi="Century Gothic"/>
          <w:b/>
        </w:rPr>
        <w:t>Planning for ZNE – Introduction &amp; Group Activities</w:t>
      </w:r>
    </w:p>
    <w:p w:rsidR="00085DB6" w:rsidRPr="00292967" w:rsidRDefault="00085DB6" w:rsidP="00292967">
      <w:pPr>
        <w:pStyle w:val="ListParagraph"/>
        <w:numPr>
          <w:ilvl w:val="0"/>
          <w:numId w:val="11"/>
        </w:numPr>
        <w:tabs>
          <w:tab w:val="left" w:pos="2610"/>
        </w:tabs>
        <w:spacing w:after="0" w:line="240" w:lineRule="auto"/>
        <w:ind w:right="630"/>
        <w:rPr>
          <w:rFonts w:ascii="Century Gothic" w:hAnsi="Century Gothic"/>
        </w:rPr>
      </w:pPr>
      <w:r w:rsidRPr="00292967">
        <w:rPr>
          <w:rFonts w:ascii="Century Gothic" w:hAnsi="Century Gothic"/>
        </w:rPr>
        <w:t xml:space="preserve">Intro to </w:t>
      </w:r>
      <w:r w:rsidR="00666DB0">
        <w:rPr>
          <w:rFonts w:ascii="Century Gothic" w:hAnsi="Century Gothic"/>
        </w:rPr>
        <w:t xml:space="preserve">the ZNE </w:t>
      </w:r>
      <w:r w:rsidRPr="00292967">
        <w:rPr>
          <w:rFonts w:ascii="Century Gothic" w:hAnsi="Century Gothic"/>
        </w:rPr>
        <w:t>Planning Process</w:t>
      </w:r>
    </w:p>
    <w:p w:rsidR="00085DB6" w:rsidRPr="00292967" w:rsidRDefault="0071502F" w:rsidP="00292967">
      <w:pPr>
        <w:pStyle w:val="ListParagraph"/>
        <w:numPr>
          <w:ilvl w:val="0"/>
          <w:numId w:val="11"/>
        </w:numPr>
        <w:tabs>
          <w:tab w:val="left" w:pos="2610"/>
        </w:tabs>
        <w:spacing w:after="0" w:line="240" w:lineRule="auto"/>
        <w:ind w:right="630"/>
        <w:rPr>
          <w:rFonts w:ascii="Century Gothic" w:hAnsi="Century Gothic"/>
        </w:rPr>
      </w:pPr>
      <w:r>
        <w:rPr>
          <w:rFonts w:ascii="Century Gothic" w:hAnsi="Century Gothic"/>
        </w:rPr>
        <w:t xml:space="preserve">Activity 1: </w:t>
      </w:r>
      <w:proofErr w:type="spellStart"/>
      <w:r w:rsidR="00A23317" w:rsidRPr="00292967">
        <w:rPr>
          <w:rFonts w:ascii="Century Gothic" w:hAnsi="Century Gothic"/>
        </w:rPr>
        <w:t>Backcasting</w:t>
      </w:r>
      <w:proofErr w:type="spellEnd"/>
      <w:r w:rsidR="00A23317" w:rsidRPr="00292967">
        <w:rPr>
          <w:rFonts w:ascii="Century Gothic" w:hAnsi="Century Gothic"/>
        </w:rPr>
        <w:t xml:space="preserve"> to ZNE</w:t>
      </w:r>
      <w:r w:rsidR="006F11E9">
        <w:rPr>
          <w:rFonts w:ascii="Century Gothic" w:hAnsi="Century Gothic"/>
        </w:rPr>
        <w:t xml:space="preserve"> - </w:t>
      </w:r>
      <w:r w:rsidR="00DA1AF4" w:rsidRPr="00292967">
        <w:rPr>
          <w:rFonts w:ascii="Century Gothic" w:hAnsi="Century Gothic"/>
        </w:rPr>
        <w:t>Goal Setting &amp; Targets</w:t>
      </w:r>
    </w:p>
    <w:p w:rsidR="00677B2A" w:rsidRDefault="00677B2A" w:rsidP="00801873">
      <w:pPr>
        <w:tabs>
          <w:tab w:val="left" w:pos="2610"/>
        </w:tabs>
        <w:spacing w:after="0" w:line="240" w:lineRule="auto"/>
        <w:ind w:right="630"/>
        <w:rPr>
          <w:rFonts w:ascii="Century Gothic" w:hAnsi="Century Gothic"/>
        </w:rPr>
      </w:pPr>
    </w:p>
    <w:p w:rsidR="00D92A48" w:rsidRDefault="00D92A48" w:rsidP="00D92A48">
      <w:pPr>
        <w:tabs>
          <w:tab w:val="left" w:pos="2610"/>
        </w:tabs>
        <w:spacing w:after="0" w:line="240" w:lineRule="auto"/>
        <w:ind w:right="630"/>
        <w:rPr>
          <w:rFonts w:ascii="Century Gothic" w:hAnsi="Century Gothic"/>
          <w:color w:val="7F7F7F" w:themeColor="text1" w:themeTint="80"/>
        </w:rPr>
      </w:pPr>
      <w:r w:rsidRPr="00736E6A">
        <w:rPr>
          <w:rFonts w:ascii="Century Gothic" w:hAnsi="Century Gothic"/>
          <w:color w:val="7F7F7F" w:themeColor="text1" w:themeTint="80"/>
        </w:rPr>
        <w:t>2:</w:t>
      </w:r>
      <w:r w:rsidR="00750205">
        <w:rPr>
          <w:rFonts w:ascii="Century Gothic" w:hAnsi="Century Gothic"/>
          <w:color w:val="7F7F7F" w:themeColor="text1" w:themeTint="80"/>
        </w:rPr>
        <w:t>45</w:t>
      </w:r>
      <w:r w:rsidRPr="00736E6A">
        <w:rPr>
          <w:rFonts w:ascii="Century Gothic" w:hAnsi="Century Gothic"/>
          <w:color w:val="7F7F7F" w:themeColor="text1" w:themeTint="80"/>
        </w:rPr>
        <w:t xml:space="preserve"> p.m. – </w:t>
      </w:r>
      <w:r w:rsidR="00750205">
        <w:rPr>
          <w:rFonts w:ascii="Century Gothic" w:hAnsi="Century Gothic"/>
          <w:color w:val="7F7F7F" w:themeColor="text1" w:themeTint="80"/>
        </w:rPr>
        <w:t>2:50</w:t>
      </w:r>
      <w:r w:rsidRPr="00736E6A">
        <w:rPr>
          <w:rFonts w:ascii="Century Gothic" w:hAnsi="Century Gothic"/>
          <w:color w:val="7F7F7F" w:themeColor="text1" w:themeTint="80"/>
        </w:rPr>
        <w:t xml:space="preserve"> p.m.</w:t>
      </w:r>
      <w:r w:rsidRPr="00736E6A">
        <w:rPr>
          <w:rFonts w:ascii="Century Gothic" w:hAnsi="Century Gothic"/>
          <w:color w:val="7F7F7F" w:themeColor="text1" w:themeTint="80"/>
        </w:rPr>
        <w:tab/>
        <w:t>Break</w:t>
      </w:r>
    </w:p>
    <w:p w:rsidR="00D92A48" w:rsidRPr="001C1C98" w:rsidRDefault="00D92A48" w:rsidP="00D92A48">
      <w:pPr>
        <w:tabs>
          <w:tab w:val="left" w:pos="2610"/>
        </w:tabs>
        <w:spacing w:after="0" w:line="240" w:lineRule="auto"/>
        <w:ind w:right="630"/>
        <w:rPr>
          <w:rFonts w:ascii="Century Gothic" w:hAnsi="Century Gothic"/>
          <w:color w:val="A6A6A6" w:themeColor="background1" w:themeShade="A6"/>
        </w:rPr>
      </w:pPr>
    </w:p>
    <w:p w:rsidR="00B91896" w:rsidRPr="00292967" w:rsidRDefault="00666DB0" w:rsidP="00801873">
      <w:pPr>
        <w:tabs>
          <w:tab w:val="left" w:pos="2610"/>
        </w:tabs>
        <w:spacing w:after="0" w:line="240" w:lineRule="auto"/>
        <w:ind w:right="630"/>
        <w:rPr>
          <w:rFonts w:ascii="Century Gothic" w:hAnsi="Century Gothic"/>
          <w:b/>
        </w:rPr>
      </w:pPr>
      <w:r>
        <w:rPr>
          <w:rFonts w:ascii="Century Gothic" w:hAnsi="Century Gothic"/>
          <w:b/>
        </w:rPr>
        <w:t>2:</w:t>
      </w:r>
      <w:r w:rsidR="00750205">
        <w:rPr>
          <w:rFonts w:ascii="Century Gothic" w:hAnsi="Century Gothic"/>
          <w:b/>
        </w:rPr>
        <w:t>50</w:t>
      </w:r>
      <w:r w:rsidR="001F5B2A">
        <w:rPr>
          <w:rFonts w:ascii="Century Gothic" w:hAnsi="Century Gothic"/>
          <w:b/>
        </w:rPr>
        <w:t xml:space="preserve"> p.m. – </w:t>
      </w:r>
      <w:r w:rsidR="00750205">
        <w:rPr>
          <w:rFonts w:ascii="Century Gothic" w:hAnsi="Century Gothic"/>
          <w:b/>
        </w:rPr>
        <w:t>3:15</w:t>
      </w:r>
      <w:r w:rsidR="00B91896" w:rsidRPr="00292967">
        <w:rPr>
          <w:rFonts w:ascii="Century Gothic" w:hAnsi="Century Gothic"/>
          <w:b/>
        </w:rPr>
        <w:t xml:space="preserve"> p.m.</w:t>
      </w:r>
      <w:r w:rsidR="00B91896" w:rsidRPr="00292967">
        <w:rPr>
          <w:rFonts w:ascii="Century Gothic" w:hAnsi="Century Gothic"/>
          <w:b/>
        </w:rPr>
        <w:tab/>
        <w:t>Engaging &amp; Educating Stakeholders</w:t>
      </w:r>
      <w:r w:rsidR="0071502F" w:rsidRPr="00292967">
        <w:rPr>
          <w:rFonts w:ascii="Century Gothic" w:hAnsi="Century Gothic"/>
          <w:b/>
        </w:rPr>
        <w:t xml:space="preserve"> for ZNE</w:t>
      </w:r>
    </w:p>
    <w:p w:rsidR="00B91896" w:rsidRDefault="00666DB0" w:rsidP="00292967">
      <w:pPr>
        <w:pStyle w:val="ListParagraph"/>
        <w:numPr>
          <w:ilvl w:val="0"/>
          <w:numId w:val="11"/>
        </w:numPr>
        <w:tabs>
          <w:tab w:val="left" w:pos="2610"/>
        </w:tabs>
        <w:spacing w:after="0" w:line="240" w:lineRule="auto"/>
        <w:ind w:right="630"/>
        <w:rPr>
          <w:rFonts w:ascii="Century Gothic" w:hAnsi="Century Gothic"/>
        </w:rPr>
      </w:pPr>
      <w:r>
        <w:rPr>
          <w:rFonts w:ascii="Century Gothic" w:hAnsi="Century Gothic"/>
        </w:rPr>
        <w:t xml:space="preserve">Review of </w:t>
      </w:r>
      <w:r w:rsidR="00750205">
        <w:rPr>
          <w:rFonts w:ascii="Century Gothic" w:hAnsi="Century Gothic"/>
        </w:rPr>
        <w:t>ZNE Tools &amp; Resources</w:t>
      </w:r>
    </w:p>
    <w:p w:rsidR="00B91896" w:rsidRPr="00292967" w:rsidRDefault="0071502F" w:rsidP="00292967">
      <w:pPr>
        <w:pStyle w:val="ListParagraph"/>
        <w:numPr>
          <w:ilvl w:val="0"/>
          <w:numId w:val="11"/>
        </w:numPr>
        <w:tabs>
          <w:tab w:val="left" w:pos="2610"/>
        </w:tabs>
        <w:spacing w:after="0" w:line="240" w:lineRule="auto"/>
        <w:ind w:right="630"/>
        <w:rPr>
          <w:rFonts w:ascii="Century Gothic" w:hAnsi="Century Gothic"/>
        </w:rPr>
      </w:pPr>
      <w:r>
        <w:rPr>
          <w:rFonts w:ascii="Century Gothic" w:hAnsi="Century Gothic"/>
        </w:rPr>
        <w:t xml:space="preserve">Activity 2: </w:t>
      </w:r>
      <w:r w:rsidR="00B91896" w:rsidRPr="00292967">
        <w:rPr>
          <w:rFonts w:ascii="Century Gothic" w:hAnsi="Century Gothic"/>
        </w:rPr>
        <w:t xml:space="preserve">Stakeholder </w:t>
      </w:r>
      <w:r w:rsidR="00B91896">
        <w:rPr>
          <w:rFonts w:ascii="Century Gothic" w:hAnsi="Century Gothic"/>
        </w:rPr>
        <w:t>&amp; Communication Planning</w:t>
      </w:r>
    </w:p>
    <w:p w:rsidR="00B91896" w:rsidRDefault="00B91896" w:rsidP="00801873">
      <w:pPr>
        <w:tabs>
          <w:tab w:val="left" w:pos="2610"/>
        </w:tabs>
        <w:spacing w:after="0" w:line="240" w:lineRule="auto"/>
        <w:ind w:right="630"/>
        <w:rPr>
          <w:rFonts w:ascii="Century Gothic" w:hAnsi="Century Gothic"/>
        </w:rPr>
      </w:pPr>
    </w:p>
    <w:p w:rsidR="00144770" w:rsidRDefault="00666DB0" w:rsidP="00292967">
      <w:pPr>
        <w:tabs>
          <w:tab w:val="left" w:pos="2610"/>
        </w:tabs>
        <w:spacing w:after="0" w:line="240" w:lineRule="auto"/>
        <w:ind w:left="2610" w:right="630" w:hanging="2610"/>
        <w:rPr>
          <w:rFonts w:ascii="Century Gothic" w:hAnsi="Century Gothic"/>
          <w:b/>
        </w:rPr>
      </w:pPr>
      <w:r>
        <w:rPr>
          <w:rFonts w:ascii="Century Gothic" w:hAnsi="Century Gothic"/>
          <w:b/>
        </w:rPr>
        <w:t>3:</w:t>
      </w:r>
      <w:r w:rsidR="00750205">
        <w:rPr>
          <w:rFonts w:ascii="Century Gothic" w:hAnsi="Century Gothic"/>
          <w:b/>
        </w:rPr>
        <w:t>15</w:t>
      </w:r>
      <w:r>
        <w:rPr>
          <w:rFonts w:ascii="Century Gothic" w:hAnsi="Century Gothic"/>
          <w:b/>
        </w:rPr>
        <w:t xml:space="preserve"> p.m. – 3:</w:t>
      </w:r>
      <w:r w:rsidR="00750205">
        <w:rPr>
          <w:rFonts w:ascii="Century Gothic" w:hAnsi="Century Gothic"/>
          <w:b/>
        </w:rPr>
        <w:t>45</w:t>
      </w:r>
      <w:r w:rsidR="00B91896" w:rsidRPr="00292967">
        <w:rPr>
          <w:rFonts w:ascii="Century Gothic" w:hAnsi="Century Gothic"/>
          <w:b/>
        </w:rPr>
        <w:t xml:space="preserve"> p.m.</w:t>
      </w:r>
      <w:r w:rsidR="00B91896" w:rsidRPr="00292967">
        <w:rPr>
          <w:rFonts w:ascii="Century Gothic" w:hAnsi="Century Gothic"/>
          <w:b/>
        </w:rPr>
        <w:tab/>
      </w:r>
      <w:r w:rsidR="006F11E9" w:rsidRPr="00292967">
        <w:rPr>
          <w:rFonts w:ascii="Century Gothic" w:hAnsi="Century Gothic"/>
          <w:b/>
        </w:rPr>
        <w:t xml:space="preserve"> </w:t>
      </w:r>
      <w:r w:rsidR="00E0364C" w:rsidRPr="00292967">
        <w:rPr>
          <w:rFonts w:ascii="Century Gothic" w:hAnsi="Century Gothic"/>
          <w:b/>
        </w:rPr>
        <w:t>Incorporating ZNE into your Policies &amp; Delivery Process</w:t>
      </w:r>
    </w:p>
    <w:p w:rsidR="00B91896" w:rsidRPr="00750205" w:rsidRDefault="00E0364C" w:rsidP="00750205">
      <w:pPr>
        <w:pStyle w:val="ListParagraph"/>
        <w:numPr>
          <w:ilvl w:val="0"/>
          <w:numId w:val="14"/>
        </w:numPr>
        <w:tabs>
          <w:tab w:val="left" w:pos="2610"/>
        </w:tabs>
        <w:spacing w:after="0" w:line="240" w:lineRule="auto"/>
        <w:ind w:right="630"/>
        <w:rPr>
          <w:rFonts w:ascii="Century Gothic" w:hAnsi="Century Gothic"/>
        </w:rPr>
      </w:pPr>
      <w:r>
        <w:rPr>
          <w:rFonts w:ascii="Century Gothic" w:hAnsi="Century Gothic"/>
        </w:rPr>
        <w:t>Financing</w:t>
      </w:r>
      <w:r w:rsidR="00750205">
        <w:rPr>
          <w:rFonts w:ascii="Century Gothic" w:hAnsi="Century Gothic"/>
        </w:rPr>
        <w:t xml:space="preserve">, Budgeting, &amp; </w:t>
      </w:r>
      <w:r w:rsidR="00725140" w:rsidRPr="00750205">
        <w:rPr>
          <w:rFonts w:ascii="Century Gothic" w:hAnsi="Century Gothic"/>
        </w:rPr>
        <w:t>Deli</w:t>
      </w:r>
      <w:r w:rsidR="00666DB0" w:rsidRPr="00750205">
        <w:rPr>
          <w:rFonts w:ascii="Century Gothic" w:hAnsi="Century Gothic"/>
        </w:rPr>
        <w:t>very Methods</w:t>
      </w:r>
    </w:p>
    <w:p w:rsidR="00A23317" w:rsidRDefault="00A23317" w:rsidP="00801873">
      <w:pPr>
        <w:tabs>
          <w:tab w:val="left" w:pos="2610"/>
        </w:tabs>
        <w:spacing w:after="0" w:line="240" w:lineRule="auto"/>
        <w:ind w:right="630"/>
        <w:rPr>
          <w:rFonts w:ascii="Century Gothic" w:hAnsi="Century Gothic"/>
        </w:rPr>
      </w:pPr>
    </w:p>
    <w:p w:rsidR="00085DB6" w:rsidRPr="00292967" w:rsidRDefault="00666DB0" w:rsidP="00801873">
      <w:pPr>
        <w:tabs>
          <w:tab w:val="left" w:pos="2610"/>
        </w:tabs>
        <w:spacing w:after="0" w:line="240" w:lineRule="auto"/>
        <w:ind w:right="630"/>
        <w:rPr>
          <w:rFonts w:ascii="Century Gothic" w:hAnsi="Century Gothic"/>
          <w:b/>
        </w:rPr>
      </w:pPr>
      <w:r>
        <w:rPr>
          <w:rFonts w:ascii="Century Gothic" w:hAnsi="Century Gothic"/>
          <w:b/>
        </w:rPr>
        <w:t>3:</w:t>
      </w:r>
      <w:r w:rsidR="00750205">
        <w:rPr>
          <w:rFonts w:ascii="Century Gothic" w:hAnsi="Century Gothic"/>
          <w:b/>
        </w:rPr>
        <w:t>45</w:t>
      </w:r>
      <w:r w:rsidR="00034D70">
        <w:rPr>
          <w:rFonts w:ascii="Century Gothic" w:hAnsi="Century Gothic"/>
          <w:b/>
        </w:rPr>
        <w:t xml:space="preserve"> p.m. – 4</w:t>
      </w:r>
      <w:r w:rsidR="001B2904" w:rsidRPr="00292967">
        <w:rPr>
          <w:rFonts w:ascii="Century Gothic" w:hAnsi="Century Gothic"/>
          <w:b/>
        </w:rPr>
        <w:t>:</w:t>
      </w:r>
      <w:r>
        <w:rPr>
          <w:rFonts w:ascii="Century Gothic" w:hAnsi="Century Gothic"/>
          <w:b/>
        </w:rPr>
        <w:t>0</w:t>
      </w:r>
      <w:r w:rsidR="001B2904" w:rsidRPr="00292967">
        <w:rPr>
          <w:rFonts w:ascii="Century Gothic" w:hAnsi="Century Gothic"/>
          <w:b/>
        </w:rPr>
        <w:t xml:space="preserve">0 p.m. </w:t>
      </w:r>
      <w:r w:rsidR="001B2904" w:rsidRPr="00292967">
        <w:rPr>
          <w:rFonts w:ascii="Century Gothic" w:hAnsi="Century Gothic"/>
          <w:b/>
        </w:rPr>
        <w:tab/>
      </w:r>
      <w:r w:rsidR="006F11E9" w:rsidRPr="00292967">
        <w:rPr>
          <w:rFonts w:ascii="Century Gothic" w:hAnsi="Century Gothic"/>
          <w:b/>
        </w:rPr>
        <w:t xml:space="preserve">Group </w:t>
      </w:r>
      <w:r w:rsidR="00A23317" w:rsidRPr="00292967">
        <w:rPr>
          <w:rFonts w:ascii="Century Gothic" w:hAnsi="Century Gothic"/>
          <w:b/>
        </w:rPr>
        <w:t>Discussion &amp; Wrap Up</w:t>
      </w:r>
    </w:p>
    <w:p w:rsidR="00666DB0" w:rsidRPr="00292967" w:rsidRDefault="00666DB0" w:rsidP="00666DB0">
      <w:pPr>
        <w:tabs>
          <w:tab w:val="left" w:pos="2610"/>
        </w:tabs>
        <w:spacing w:after="0" w:line="240" w:lineRule="auto"/>
        <w:ind w:right="630"/>
        <w:rPr>
          <w:rFonts w:ascii="Century Gothic" w:hAnsi="Century Gothic"/>
          <w:b/>
        </w:rPr>
      </w:pPr>
    </w:p>
    <w:p w:rsidR="00376CD7" w:rsidRDefault="00376CD7">
      <w:pPr>
        <w:rPr>
          <w:rFonts w:ascii="Century Gothic" w:hAnsi="Century Gothic"/>
          <w:b/>
        </w:rPr>
      </w:pPr>
      <w:r>
        <w:rPr>
          <w:rFonts w:ascii="Century Gothic" w:hAnsi="Century Gothic"/>
          <w:b/>
        </w:rPr>
        <w:br w:type="page"/>
      </w:r>
    </w:p>
    <w:p w:rsidR="00811625" w:rsidRDefault="00811625" w:rsidP="00811625">
      <w:pPr>
        <w:spacing w:after="0" w:line="240" w:lineRule="auto"/>
        <w:ind w:right="630"/>
        <w:jc w:val="center"/>
        <w:rPr>
          <w:rFonts w:ascii="Century Gothic" w:hAnsi="Century Gothic"/>
          <w:b/>
          <w:sz w:val="36"/>
          <w:szCs w:val="36"/>
        </w:rPr>
      </w:pPr>
    </w:p>
    <w:p w:rsidR="00811625" w:rsidRDefault="00811625" w:rsidP="00811625">
      <w:pPr>
        <w:spacing w:after="0" w:line="240" w:lineRule="auto"/>
        <w:ind w:right="630"/>
        <w:jc w:val="center"/>
        <w:rPr>
          <w:rFonts w:ascii="Century Gothic" w:hAnsi="Century Gothic"/>
          <w:b/>
          <w:sz w:val="36"/>
          <w:szCs w:val="36"/>
        </w:rPr>
      </w:pPr>
    </w:p>
    <w:p w:rsidR="00811625" w:rsidRDefault="00811625" w:rsidP="00811625">
      <w:pPr>
        <w:spacing w:after="0" w:line="240" w:lineRule="auto"/>
        <w:ind w:right="630"/>
        <w:jc w:val="center"/>
        <w:rPr>
          <w:rFonts w:ascii="Century Gothic" w:hAnsi="Century Gothic"/>
          <w:b/>
          <w:sz w:val="36"/>
          <w:szCs w:val="36"/>
        </w:rPr>
      </w:pPr>
      <w:r>
        <w:rPr>
          <w:rFonts w:ascii="Century Gothic" w:hAnsi="Century Gothic"/>
          <w:b/>
          <w:sz w:val="36"/>
          <w:szCs w:val="36"/>
        </w:rPr>
        <w:t>Zero Net Energy</w:t>
      </w:r>
      <w:r w:rsidRPr="00677B2A">
        <w:rPr>
          <w:rFonts w:ascii="Century Gothic" w:hAnsi="Century Gothic"/>
          <w:b/>
          <w:sz w:val="36"/>
          <w:szCs w:val="36"/>
        </w:rPr>
        <w:t xml:space="preserve"> </w:t>
      </w:r>
      <w:r>
        <w:rPr>
          <w:rFonts w:ascii="Century Gothic" w:hAnsi="Century Gothic"/>
          <w:b/>
          <w:sz w:val="36"/>
          <w:szCs w:val="36"/>
        </w:rPr>
        <w:t>and the School Community</w:t>
      </w:r>
    </w:p>
    <w:p w:rsidR="00811625" w:rsidRDefault="00811625" w:rsidP="00811625">
      <w:pPr>
        <w:spacing w:after="0" w:line="240" w:lineRule="auto"/>
        <w:ind w:right="630"/>
        <w:jc w:val="center"/>
        <w:rPr>
          <w:rFonts w:ascii="Century Gothic" w:hAnsi="Century Gothic"/>
          <w:b/>
          <w:sz w:val="36"/>
          <w:szCs w:val="36"/>
        </w:rPr>
      </w:pPr>
      <w:proofErr w:type="gramStart"/>
      <w:r>
        <w:rPr>
          <w:rFonts w:ascii="Century Gothic" w:hAnsi="Century Gothic"/>
          <w:b/>
          <w:sz w:val="36"/>
          <w:szCs w:val="36"/>
        </w:rPr>
        <w:t>for</w:t>
      </w:r>
      <w:proofErr w:type="gramEnd"/>
      <w:r>
        <w:rPr>
          <w:rFonts w:ascii="Century Gothic" w:hAnsi="Century Gothic"/>
          <w:b/>
          <w:sz w:val="36"/>
          <w:szCs w:val="36"/>
        </w:rPr>
        <w:t xml:space="preserve"> Administrators and Stakeholders:</w:t>
      </w:r>
    </w:p>
    <w:p w:rsidR="00811625" w:rsidRPr="00811625" w:rsidRDefault="006153EC" w:rsidP="00811625">
      <w:pPr>
        <w:spacing w:after="0" w:line="240" w:lineRule="auto"/>
        <w:ind w:right="630"/>
        <w:jc w:val="center"/>
        <w:rPr>
          <w:rFonts w:ascii="Century Gothic" w:hAnsi="Century Gothic"/>
          <w:b/>
          <w:i/>
          <w:sz w:val="36"/>
          <w:szCs w:val="36"/>
        </w:rPr>
      </w:pPr>
      <w:r>
        <w:rPr>
          <w:rFonts w:ascii="Century Gothic" w:hAnsi="Century Gothic"/>
          <w:b/>
          <w:i/>
          <w:sz w:val="36"/>
          <w:szCs w:val="36"/>
        </w:rPr>
        <w:t>Integrating ZNE in your School</w:t>
      </w:r>
      <w:r w:rsidR="00811625" w:rsidRPr="00811625">
        <w:rPr>
          <w:rFonts w:ascii="Century Gothic" w:hAnsi="Century Gothic"/>
          <w:b/>
          <w:i/>
          <w:sz w:val="36"/>
          <w:szCs w:val="36"/>
        </w:rPr>
        <w:t xml:space="preserve"> Plans &amp; Policies</w:t>
      </w:r>
    </w:p>
    <w:p w:rsidR="00811625" w:rsidRDefault="00811625" w:rsidP="00811625">
      <w:pPr>
        <w:spacing w:after="0" w:line="240" w:lineRule="auto"/>
        <w:ind w:right="630"/>
        <w:jc w:val="center"/>
        <w:rPr>
          <w:rFonts w:ascii="Century Gothic" w:hAnsi="Century Gothic"/>
          <w:b/>
          <w:sz w:val="36"/>
          <w:szCs w:val="36"/>
        </w:rPr>
      </w:pPr>
    </w:p>
    <w:p w:rsidR="00376CD7" w:rsidRDefault="00376CD7" w:rsidP="00811625">
      <w:pPr>
        <w:spacing w:after="0" w:line="240" w:lineRule="auto"/>
        <w:ind w:right="630"/>
        <w:jc w:val="center"/>
        <w:rPr>
          <w:rFonts w:ascii="Century Gothic" w:hAnsi="Century Gothic"/>
          <w:b/>
          <w:sz w:val="36"/>
          <w:szCs w:val="36"/>
        </w:rPr>
      </w:pPr>
      <w:r w:rsidRPr="00811625">
        <w:rPr>
          <w:rFonts w:ascii="Century Gothic" w:hAnsi="Century Gothic"/>
          <w:b/>
          <w:sz w:val="36"/>
          <w:szCs w:val="36"/>
        </w:rPr>
        <w:t>Learning Objectives</w:t>
      </w:r>
    </w:p>
    <w:p w:rsidR="00811625" w:rsidRPr="00811625" w:rsidRDefault="00811625" w:rsidP="00811625">
      <w:pPr>
        <w:spacing w:after="0" w:line="240" w:lineRule="auto"/>
        <w:ind w:right="630"/>
        <w:jc w:val="center"/>
        <w:rPr>
          <w:rFonts w:ascii="Century Gothic" w:hAnsi="Century Gothic"/>
          <w:b/>
          <w:sz w:val="36"/>
          <w:szCs w:val="36"/>
        </w:rPr>
      </w:pPr>
    </w:p>
    <w:p w:rsidR="00376CD7" w:rsidRPr="00376CD7" w:rsidRDefault="00376CD7" w:rsidP="00376CD7">
      <w:pPr>
        <w:ind w:right="1260"/>
        <w:rPr>
          <w:rFonts w:ascii="Century Gothic" w:hAnsi="Century Gothic"/>
        </w:rPr>
      </w:pPr>
      <w:r w:rsidRPr="00376CD7">
        <w:rPr>
          <w:rFonts w:ascii="Century Gothic" w:hAnsi="Century Gothic"/>
        </w:rPr>
        <w:t xml:space="preserve">The Prop 39 ZNE institutional trainings will feature case studies of schools with zero energy design goals and performance, tools and exercises to help plan and advocate for ZNE buildings internally, and resources for creative financing, planning, and integrating curriculum into new school buildings and retrofits. The four-hour workshop is being developed from the experiences of the seven zero net energy early adopter workshops held in 2013-2015.  These NBI-developed sessions are designed to be interactive. The intention is to raise general awareness about concepts relative to zero net energy and provide specific tools that the attendees can take back and apply. </w:t>
      </w:r>
    </w:p>
    <w:p w:rsidR="00376CD7" w:rsidRPr="00A90D93" w:rsidRDefault="00376CD7" w:rsidP="00376CD7">
      <w:pPr>
        <w:ind w:right="1260"/>
        <w:rPr>
          <w:rFonts w:ascii="Century Gothic" w:hAnsi="Century Gothic"/>
          <w:b/>
        </w:rPr>
      </w:pPr>
      <w:r w:rsidRPr="00A90D93">
        <w:rPr>
          <w:rFonts w:ascii="Century Gothic" w:hAnsi="Century Gothic"/>
          <w:b/>
        </w:rPr>
        <w:t>After attending the workshop, participants will be able to:</w:t>
      </w:r>
    </w:p>
    <w:p w:rsidR="00376CD7" w:rsidRPr="00376CD7" w:rsidRDefault="00376CD7" w:rsidP="00376CD7">
      <w:pPr>
        <w:numPr>
          <w:ilvl w:val="0"/>
          <w:numId w:val="15"/>
        </w:numPr>
        <w:ind w:right="1260"/>
        <w:rPr>
          <w:rFonts w:ascii="Century Gothic" w:hAnsi="Century Gothic"/>
        </w:rPr>
      </w:pPr>
      <w:r w:rsidRPr="00376CD7">
        <w:rPr>
          <w:rFonts w:ascii="Century Gothic" w:hAnsi="Century Gothic"/>
        </w:rPr>
        <w:t>Describe the concept of zero net energy buildings and California’s goals for achieving ZNE by 2020 and 2030 as well as explain emerging trends identified in new research on ZNE.</w:t>
      </w:r>
    </w:p>
    <w:p w:rsidR="00376CD7" w:rsidRPr="00376CD7" w:rsidRDefault="00376CD7" w:rsidP="00376CD7">
      <w:pPr>
        <w:numPr>
          <w:ilvl w:val="0"/>
          <w:numId w:val="15"/>
        </w:numPr>
        <w:ind w:right="1260"/>
        <w:rPr>
          <w:rFonts w:ascii="Century Gothic" w:hAnsi="Century Gothic"/>
        </w:rPr>
      </w:pPr>
      <w:r w:rsidRPr="00376CD7">
        <w:rPr>
          <w:rFonts w:ascii="Century Gothic" w:hAnsi="Century Gothic"/>
        </w:rPr>
        <w:t>Employ proven strategies for achieving ZNE and ultra-low energy school projects derived from successful ZNE Early Adopter examples in CA and nationally as models to emulate.  Strategies include funding, outreach and communication, building design and policy, as well as supporting sustainability curriculum in new and existing schools.</w:t>
      </w:r>
    </w:p>
    <w:p w:rsidR="00376CD7" w:rsidRPr="00376CD7" w:rsidRDefault="00376CD7" w:rsidP="00376CD7">
      <w:pPr>
        <w:numPr>
          <w:ilvl w:val="0"/>
          <w:numId w:val="15"/>
        </w:numPr>
        <w:ind w:right="1260"/>
        <w:rPr>
          <w:rFonts w:ascii="Century Gothic" w:hAnsi="Century Gothic"/>
        </w:rPr>
      </w:pPr>
      <w:r w:rsidRPr="00376CD7">
        <w:rPr>
          <w:rFonts w:ascii="Century Gothic" w:hAnsi="Century Gothic"/>
        </w:rPr>
        <w:t>Educate others about ZNE utilizing new tools and other resources for communicating effectively with stakeholders and decision makers.</w:t>
      </w:r>
    </w:p>
    <w:p w:rsidR="00376CD7" w:rsidRPr="00376CD7" w:rsidRDefault="00376CD7" w:rsidP="00376CD7">
      <w:pPr>
        <w:numPr>
          <w:ilvl w:val="0"/>
          <w:numId w:val="15"/>
        </w:numPr>
        <w:ind w:right="1260"/>
        <w:rPr>
          <w:rFonts w:ascii="Century Gothic" w:hAnsi="Century Gothic"/>
        </w:rPr>
      </w:pPr>
      <w:r w:rsidRPr="00376CD7">
        <w:rPr>
          <w:rFonts w:ascii="Century Gothic" w:hAnsi="Century Gothic"/>
        </w:rPr>
        <w:t xml:space="preserve">Execute a customizable process for developing ZNE plans and policies, including “back casting” and goal setting, ZNE stakeholder mapping and communication planning, as well as process planning to support pilot projects and future school policies. </w:t>
      </w:r>
    </w:p>
    <w:p w:rsidR="00376CD7" w:rsidRDefault="00376CD7" w:rsidP="00376CD7"/>
    <w:p w:rsidR="00085DB6" w:rsidRPr="00292967" w:rsidRDefault="00085DB6" w:rsidP="00292967">
      <w:pPr>
        <w:tabs>
          <w:tab w:val="left" w:pos="2610"/>
        </w:tabs>
        <w:spacing w:after="0" w:line="240" w:lineRule="auto"/>
        <w:ind w:right="630"/>
        <w:rPr>
          <w:rFonts w:ascii="Century Gothic" w:hAnsi="Century Gothic"/>
          <w:b/>
        </w:rPr>
      </w:pPr>
    </w:p>
    <w:sectPr w:rsidR="00085DB6" w:rsidRPr="00292967" w:rsidSect="00292967">
      <w:footerReference w:type="default" r:id="rId8"/>
      <w:headerReference w:type="first" r:id="rId9"/>
      <w:pgSz w:w="12240" w:h="15840"/>
      <w:pgMar w:top="720" w:right="270" w:bottom="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8E2" w:rsidRDefault="00CD08E2" w:rsidP="00D9703F">
      <w:pPr>
        <w:spacing w:after="0" w:line="240" w:lineRule="auto"/>
      </w:pPr>
      <w:r>
        <w:separator/>
      </w:r>
    </w:p>
  </w:endnote>
  <w:endnote w:type="continuationSeparator" w:id="0">
    <w:p w:rsidR="00CD08E2" w:rsidRDefault="00CD08E2" w:rsidP="00D9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NeueLT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03F" w:rsidRPr="003E47E8" w:rsidRDefault="00D9703F" w:rsidP="00811625">
    <w:pPr>
      <w:pStyle w:val="Footer"/>
      <w:jc w:val="center"/>
      <w:rPr>
        <w:rFonts w:ascii="Century Gothic" w:hAnsi="Century Gothic"/>
      </w:rPr>
    </w:pPr>
  </w:p>
  <w:p w:rsidR="00D9703F" w:rsidRPr="003E47E8" w:rsidRDefault="00D9703F">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8E2" w:rsidRDefault="00CD08E2" w:rsidP="00D9703F">
      <w:pPr>
        <w:spacing w:after="0" w:line="240" w:lineRule="auto"/>
      </w:pPr>
      <w:r>
        <w:separator/>
      </w:r>
    </w:p>
  </w:footnote>
  <w:footnote w:type="continuationSeparator" w:id="0">
    <w:p w:rsidR="00CD08E2" w:rsidRDefault="00CD08E2" w:rsidP="00D97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75" w:rsidRDefault="00811625" w:rsidP="000B0C75">
    <w:pPr>
      <w:pStyle w:val="Header"/>
      <w:ind w:left="-450"/>
    </w:pPr>
    <w:r>
      <w:rPr>
        <w:rFonts w:ascii="HelveticaNeueLT Std" w:hAnsi="HelveticaNeueLT Std" w:cs="Times New Roman"/>
        <w:b/>
        <w:noProof/>
        <w:sz w:val="32"/>
        <w:szCs w:val="32"/>
      </w:rPr>
      <w:drawing>
        <wp:anchor distT="0" distB="0" distL="114300" distR="114300" simplePos="0" relativeHeight="251658240" behindDoc="0" locked="0" layoutInCell="1" allowOverlap="1" wp14:anchorId="44AF8691" wp14:editId="1CCA30FC">
          <wp:simplePos x="0" y="0"/>
          <wp:positionH relativeFrom="page">
            <wp:posOffset>3114675</wp:posOffset>
          </wp:positionH>
          <wp:positionV relativeFrom="paragraph">
            <wp:posOffset>-5080</wp:posOffset>
          </wp:positionV>
          <wp:extent cx="1923803" cy="877573"/>
          <wp:effectExtent l="0" t="0" r="635" b="0"/>
          <wp:wrapNone/>
          <wp:docPr id="2" name="Picture 2" descr="P:\Projects\CPUC-Action_Plan\Project Mgmt - Minutes, Champ Groups\Path to Zero\Communications Toolkit\Toolkit Drafts\Graphics\Logos\color ZNE logo_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ojects\CPUC-Action_Plan\Project Mgmt - Minutes, Champ Groups\Path to Zero\Communications Toolkit\Toolkit Drafts\Graphics\Logos\color ZNE logo_orang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9744" t="33313" r="25939" b="51058"/>
                  <a:stretch/>
                </pic:blipFill>
                <pic:spPr bwMode="auto">
                  <a:xfrm>
                    <a:off x="0" y="0"/>
                    <a:ext cx="1923803" cy="8775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0C75">
      <w:ptab w:relativeTo="margin" w:alignment="center" w:leader="none"/>
    </w:r>
    <w:r w:rsidR="000B0C75">
      <w:ptab w:relativeTo="margin" w:alignment="right" w:leader="none"/>
    </w:r>
  </w:p>
  <w:p w:rsidR="000B0C75" w:rsidRDefault="000B0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D4F"/>
    <w:multiLevelType w:val="hybridMultilevel"/>
    <w:tmpl w:val="188C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3153"/>
    <w:multiLevelType w:val="hybridMultilevel"/>
    <w:tmpl w:val="D410EE4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54E2FD3"/>
    <w:multiLevelType w:val="hybridMultilevel"/>
    <w:tmpl w:val="EB3C0D36"/>
    <w:lvl w:ilvl="0" w:tplc="04090001">
      <w:start w:val="1"/>
      <w:numFmt w:val="bullet"/>
      <w:lvlText w:val=""/>
      <w:lvlJc w:val="left"/>
      <w:pPr>
        <w:ind w:left="3337" w:hanging="360"/>
      </w:pPr>
      <w:rPr>
        <w:rFonts w:ascii="Symbol" w:hAnsi="Symbol" w:hint="default"/>
      </w:rPr>
    </w:lvl>
    <w:lvl w:ilvl="1" w:tplc="04090003" w:tentative="1">
      <w:start w:val="1"/>
      <w:numFmt w:val="bullet"/>
      <w:lvlText w:val="o"/>
      <w:lvlJc w:val="left"/>
      <w:pPr>
        <w:ind w:left="4057" w:hanging="360"/>
      </w:pPr>
      <w:rPr>
        <w:rFonts w:ascii="Courier New" w:hAnsi="Courier New" w:cs="Courier New" w:hint="default"/>
      </w:rPr>
    </w:lvl>
    <w:lvl w:ilvl="2" w:tplc="04090005" w:tentative="1">
      <w:start w:val="1"/>
      <w:numFmt w:val="bullet"/>
      <w:lvlText w:val=""/>
      <w:lvlJc w:val="left"/>
      <w:pPr>
        <w:ind w:left="4777" w:hanging="360"/>
      </w:pPr>
      <w:rPr>
        <w:rFonts w:ascii="Wingdings" w:hAnsi="Wingdings" w:hint="default"/>
      </w:rPr>
    </w:lvl>
    <w:lvl w:ilvl="3" w:tplc="04090001" w:tentative="1">
      <w:start w:val="1"/>
      <w:numFmt w:val="bullet"/>
      <w:lvlText w:val=""/>
      <w:lvlJc w:val="left"/>
      <w:pPr>
        <w:ind w:left="5497" w:hanging="360"/>
      </w:pPr>
      <w:rPr>
        <w:rFonts w:ascii="Symbol" w:hAnsi="Symbol" w:hint="default"/>
      </w:rPr>
    </w:lvl>
    <w:lvl w:ilvl="4" w:tplc="04090003" w:tentative="1">
      <w:start w:val="1"/>
      <w:numFmt w:val="bullet"/>
      <w:lvlText w:val="o"/>
      <w:lvlJc w:val="left"/>
      <w:pPr>
        <w:ind w:left="6217" w:hanging="360"/>
      </w:pPr>
      <w:rPr>
        <w:rFonts w:ascii="Courier New" w:hAnsi="Courier New" w:cs="Courier New" w:hint="default"/>
      </w:rPr>
    </w:lvl>
    <w:lvl w:ilvl="5" w:tplc="04090005" w:tentative="1">
      <w:start w:val="1"/>
      <w:numFmt w:val="bullet"/>
      <w:lvlText w:val=""/>
      <w:lvlJc w:val="left"/>
      <w:pPr>
        <w:ind w:left="6937" w:hanging="360"/>
      </w:pPr>
      <w:rPr>
        <w:rFonts w:ascii="Wingdings" w:hAnsi="Wingdings" w:hint="default"/>
      </w:rPr>
    </w:lvl>
    <w:lvl w:ilvl="6" w:tplc="04090001" w:tentative="1">
      <w:start w:val="1"/>
      <w:numFmt w:val="bullet"/>
      <w:lvlText w:val=""/>
      <w:lvlJc w:val="left"/>
      <w:pPr>
        <w:ind w:left="7657" w:hanging="360"/>
      </w:pPr>
      <w:rPr>
        <w:rFonts w:ascii="Symbol" w:hAnsi="Symbol" w:hint="default"/>
      </w:rPr>
    </w:lvl>
    <w:lvl w:ilvl="7" w:tplc="04090003" w:tentative="1">
      <w:start w:val="1"/>
      <w:numFmt w:val="bullet"/>
      <w:lvlText w:val="o"/>
      <w:lvlJc w:val="left"/>
      <w:pPr>
        <w:ind w:left="8377" w:hanging="360"/>
      </w:pPr>
      <w:rPr>
        <w:rFonts w:ascii="Courier New" w:hAnsi="Courier New" w:cs="Courier New" w:hint="default"/>
      </w:rPr>
    </w:lvl>
    <w:lvl w:ilvl="8" w:tplc="04090005" w:tentative="1">
      <w:start w:val="1"/>
      <w:numFmt w:val="bullet"/>
      <w:lvlText w:val=""/>
      <w:lvlJc w:val="left"/>
      <w:pPr>
        <w:ind w:left="9097" w:hanging="360"/>
      </w:pPr>
      <w:rPr>
        <w:rFonts w:ascii="Wingdings" w:hAnsi="Wingdings" w:hint="default"/>
      </w:rPr>
    </w:lvl>
  </w:abstractNum>
  <w:abstractNum w:abstractNumId="3" w15:restartNumberingAfterBreak="0">
    <w:nsid w:val="13514B29"/>
    <w:multiLevelType w:val="hybridMultilevel"/>
    <w:tmpl w:val="60DA1E1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2973495"/>
    <w:multiLevelType w:val="hybridMultilevel"/>
    <w:tmpl w:val="D57EC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A15CA3"/>
    <w:multiLevelType w:val="hybridMultilevel"/>
    <w:tmpl w:val="3214806A"/>
    <w:lvl w:ilvl="0" w:tplc="04090001">
      <w:start w:val="1"/>
      <w:numFmt w:val="bullet"/>
      <w:lvlText w:val=""/>
      <w:lvlJc w:val="left"/>
      <w:pPr>
        <w:ind w:left="3337" w:hanging="360"/>
      </w:pPr>
      <w:rPr>
        <w:rFonts w:ascii="Symbol" w:hAnsi="Symbol" w:hint="default"/>
      </w:rPr>
    </w:lvl>
    <w:lvl w:ilvl="1" w:tplc="04090003" w:tentative="1">
      <w:start w:val="1"/>
      <w:numFmt w:val="bullet"/>
      <w:lvlText w:val="o"/>
      <w:lvlJc w:val="left"/>
      <w:pPr>
        <w:ind w:left="4057" w:hanging="360"/>
      </w:pPr>
      <w:rPr>
        <w:rFonts w:ascii="Courier New" w:hAnsi="Courier New" w:cs="Courier New" w:hint="default"/>
      </w:rPr>
    </w:lvl>
    <w:lvl w:ilvl="2" w:tplc="04090005" w:tentative="1">
      <w:start w:val="1"/>
      <w:numFmt w:val="bullet"/>
      <w:lvlText w:val=""/>
      <w:lvlJc w:val="left"/>
      <w:pPr>
        <w:ind w:left="4777" w:hanging="360"/>
      </w:pPr>
      <w:rPr>
        <w:rFonts w:ascii="Wingdings" w:hAnsi="Wingdings" w:hint="default"/>
      </w:rPr>
    </w:lvl>
    <w:lvl w:ilvl="3" w:tplc="04090001" w:tentative="1">
      <w:start w:val="1"/>
      <w:numFmt w:val="bullet"/>
      <w:lvlText w:val=""/>
      <w:lvlJc w:val="left"/>
      <w:pPr>
        <w:ind w:left="5497" w:hanging="360"/>
      </w:pPr>
      <w:rPr>
        <w:rFonts w:ascii="Symbol" w:hAnsi="Symbol" w:hint="default"/>
      </w:rPr>
    </w:lvl>
    <w:lvl w:ilvl="4" w:tplc="04090003" w:tentative="1">
      <w:start w:val="1"/>
      <w:numFmt w:val="bullet"/>
      <w:lvlText w:val="o"/>
      <w:lvlJc w:val="left"/>
      <w:pPr>
        <w:ind w:left="6217" w:hanging="360"/>
      </w:pPr>
      <w:rPr>
        <w:rFonts w:ascii="Courier New" w:hAnsi="Courier New" w:cs="Courier New" w:hint="default"/>
      </w:rPr>
    </w:lvl>
    <w:lvl w:ilvl="5" w:tplc="04090005" w:tentative="1">
      <w:start w:val="1"/>
      <w:numFmt w:val="bullet"/>
      <w:lvlText w:val=""/>
      <w:lvlJc w:val="left"/>
      <w:pPr>
        <w:ind w:left="6937" w:hanging="360"/>
      </w:pPr>
      <w:rPr>
        <w:rFonts w:ascii="Wingdings" w:hAnsi="Wingdings" w:hint="default"/>
      </w:rPr>
    </w:lvl>
    <w:lvl w:ilvl="6" w:tplc="04090001" w:tentative="1">
      <w:start w:val="1"/>
      <w:numFmt w:val="bullet"/>
      <w:lvlText w:val=""/>
      <w:lvlJc w:val="left"/>
      <w:pPr>
        <w:ind w:left="7657" w:hanging="360"/>
      </w:pPr>
      <w:rPr>
        <w:rFonts w:ascii="Symbol" w:hAnsi="Symbol" w:hint="default"/>
      </w:rPr>
    </w:lvl>
    <w:lvl w:ilvl="7" w:tplc="04090003" w:tentative="1">
      <w:start w:val="1"/>
      <w:numFmt w:val="bullet"/>
      <w:lvlText w:val="o"/>
      <w:lvlJc w:val="left"/>
      <w:pPr>
        <w:ind w:left="8377" w:hanging="360"/>
      </w:pPr>
      <w:rPr>
        <w:rFonts w:ascii="Courier New" w:hAnsi="Courier New" w:cs="Courier New" w:hint="default"/>
      </w:rPr>
    </w:lvl>
    <w:lvl w:ilvl="8" w:tplc="04090005" w:tentative="1">
      <w:start w:val="1"/>
      <w:numFmt w:val="bullet"/>
      <w:lvlText w:val=""/>
      <w:lvlJc w:val="left"/>
      <w:pPr>
        <w:ind w:left="9097" w:hanging="360"/>
      </w:pPr>
      <w:rPr>
        <w:rFonts w:ascii="Wingdings" w:hAnsi="Wingdings" w:hint="default"/>
      </w:rPr>
    </w:lvl>
  </w:abstractNum>
  <w:abstractNum w:abstractNumId="6" w15:restartNumberingAfterBreak="0">
    <w:nsid w:val="3DB8749C"/>
    <w:multiLevelType w:val="hybridMultilevel"/>
    <w:tmpl w:val="A9D6EBFC"/>
    <w:lvl w:ilvl="0" w:tplc="C8E48330">
      <w:start w:val="1"/>
      <w:numFmt w:val="decimal"/>
      <w:lvlText w:val="%1."/>
      <w:lvlJc w:val="left"/>
      <w:pPr>
        <w:tabs>
          <w:tab w:val="num" w:pos="720"/>
        </w:tabs>
        <w:ind w:left="720" w:hanging="360"/>
      </w:pPr>
    </w:lvl>
    <w:lvl w:ilvl="1" w:tplc="53EA8850">
      <w:start w:val="1"/>
      <w:numFmt w:val="decimal"/>
      <w:lvlText w:val="%2."/>
      <w:lvlJc w:val="left"/>
      <w:pPr>
        <w:tabs>
          <w:tab w:val="num" w:pos="1440"/>
        </w:tabs>
        <w:ind w:left="1440" w:hanging="360"/>
      </w:pPr>
    </w:lvl>
    <w:lvl w:ilvl="2" w:tplc="D2848B82">
      <w:start w:val="1"/>
      <w:numFmt w:val="decimal"/>
      <w:lvlText w:val="%3."/>
      <w:lvlJc w:val="left"/>
      <w:pPr>
        <w:tabs>
          <w:tab w:val="num" w:pos="2160"/>
        </w:tabs>
        <w:ind w:left="2160" w:hanging="360"/>
      </w:pPr>
    </w:lvl>
    <w:lvl w:ilvl="3" w:tplc="A6BE466C">
      <w:start w:val="1"/>
      <w:numFmt w:val="decimal"/>
      <w:lvlText w:val="%4."/>
      <w:lvlJc w:val="left"/>
      <w:pPr>
        <w:tabs>
          <w:tab w:val="num" w:pos="2880"/>
        </w:tabs>
        <w:ind w:left="2880" w:hanging="360"/>
      </w:pPr>
    </w:lvl>
    <w:lvl w:ilvl="4" w:tplc="1A86F444">
      <w:start w:val="1"/>
      <w:numFmt w:val="decimal"/>
      <w:lvlText w:val="%5."/>
      <w:lvlJc w:val="left"/>
      <w:pPr>
        <w:tabs>
          <w:tab w:val="num" w:pos="3600"/>
        </w:tabs>
        <w:ind w:left="3600" w:hanging="360"/>
      </w:pPr>
    </w:lvl>
    <w:lvl w:ilvl="5" w:tplc="8EC6E18A">
      <w:start w:val="1"/>
      <w:numFmt w:val="decimal"/>
      <w:lvlText w:val="%6."/>
      <w:lvlJc w:val="left"/>
      <w:pPr>
        <w:tabs>
          <w:tab w:val="num" w:pos="4320"/>
        </w:tabs>
        <w:ind w:left="4320" w:hanging="360"/>
      </w:pPr>
    </w:lvl>
    <w:lvl w:ilvl="6" w:tplc="F5BA94E4">
      <w:start w:val="1"/>
      <w:numFmt w:val="decimal"/>
      <w:lvlText w:val="%7."/>
      <w:lvlJc w:val="left"/>
      <w:pPr>
        <w:tabs>
          <w:tab w:val="num" w:pos="5040"/>
        </w:tabs>
        <w:ind w:left="5040" w:hanging="360"/>
      </w:pPr>
    </w:lvl>
    <w:lvl w:ilvl="7" w:tplc="8584C2E4">
      <w:start w:val="1"/>
      <w:numFmt w:val="decimal"/>
      <w:lvlText w:val="%8."/>
      <w:lvlJc w:val="left"/>
      <w:pPr>
        <w:tabs>
          <w:tab w:val="num" w:pos="5760"/>
        </w:tabs>
        <w:ind w:left="5760" w:hanging="360"/>
      </w:pPr>
    </w:lvl>
    <w:lvl w:ilvl="8" w:tplc="3CE44F92">
      <w:start w:val="1"/>
      <w:numFmt w:val="decimal"/>
      <w:lvlText w:val="%9."/>
      <w:lvlJc w:val="left"/>
      <w:pPr>
        <w:tabs>
          <w:tab w:val="num" w:pos="6480"/>
        </w:tabs>
        <w:ind w:left="6480" w:hanging="360"/>
      </w:pPr>
    </w:lvl>
  </w:abstractNum>
  <w:abstractNum w:abstractNumId="7" w15:restartNumberingAfterBreak="0">
    <w:nsid w:val="3DC1547C"/>
    <w:multiLevelType w:val="hybridMultilevel"/>
    <w:tmpl w:val="CC9AE68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3090305"/>
    <w:multiLevelType w:val="hybridMultilevel"/>
    <w:tmpl w:val="EAE4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8139A"/>
    <w:multiLevelType w:val="hybridMultilevel"/>
    <w:tmpl w:val="4388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85C15"/>
    <w:multiLevelType w:val="hybridMultilevel"/>
    <w:tmpl w:val="D1E015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53120E01"/>
    <w:multiLevelType w:val="hybridMultilevel"/>
    <w:tmpl w:val="F3C2E4D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56C91DE4"/>
    <w:multiLevelType w:val="hybridMultilevel"/>
    <w:tmpl w:val="B6B4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B2297"/>
    <w:multiLevelType w:val="hybridMultilevel"/>
    <w:tmpl w:val="5568D4E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6B752E53"/>
    <w:multiLevelType w:val="hybridMultilevel"/>
    <w:tmpl w:val="C5C4653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2"/>
  </w:num>
  <w:num w:numId="2">
    <w:abstractNumId w:val="9"/>
  </w:num>
  <w:num w:numId="3">
    <w:abstractNumId w:val="8"/>
  </w:num>
  <w:num w:numId="4">
    <w:abstractNumId w:val="0"/>
  </w:num>
  <w:num w:numId="5">
    <w:abstractNumId w:val="4"/>
  </w:num>
  <w:num w:numId="6">
    <w:abstractNumId w:val="1"/>
  </w:num>
  <w:num w:numId="7">
    <w:abstractNumId w:val="11"/>
  </w:num>
  <w:num w:numId="8">
    <w:abstractNumId w:val="3"/>
  </w:num>
  <w:num w:numId="9">
    <w:abstractNumId w:val="5"/>
  </w:num>
  <w:num w:numId="10">
    <w:abstractNumId w:val="2"/>
  </w:num>
  <w:num w:numId="11">
    <w:abstractNumId w:val="14"/>
  </w:num>
  <w:num w:numId="12">
    <w:abstractNumId w:val="10"/>
  </w:num>
  <w:num w:numId="13">
    <w:abstractNumId w:val="7"/>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29"/>
    <w:rsid w:val="00023B85"/>
    <w:rsid w:val="00034D70"/>
    <w:rsid w:val="000452AC"/>
    <w:rsid w:val="00046949"/>
    <w:rsid w:val="000854A4"/>
    <w:rsid w:val="00085DB6"/>
    <w:rsid w:val="000A243D"/>
    <w:rsid w:val="000A2843"/>
    <w:rsid w:val="000B0C75"/>
    <w:rsid w:val="000C7E73"/>
    <w:rsid w:val="00130F1D"/>
    <w:rsid w:val="00144770"/>
    <w:rsid w:val="001B2904"/>
    <w:rsid w:val="001C1C98"/>
    <w:rsid w:val="001D30C0"/>
    <w:rsid w:val="001F1D6A"/>
    <w:rsid w:val="001F5B2A"/>
    <w:rsid w:val="00203379"/>
    <w:rsid w:val="00217A10"/>
    <w:rsid w:val="0024738B"/>
    <w:rsid w:val="00247586"/>
    <w:rsid w:val="00267338"/>
    <w:rsid w:val="002674B5"/>
    <w:rsid w:val="00273C1E"/>
    <w:rsid w:val="00282933"/>
    <w:rsid w:val="00292967"/>
    <w:rsid w:val="002A23E6"/>
    <w:rsid w:val="002D2175"/>
    <w:rsid w:val="003174D7"/>
    <w:rsid w:val="00376CD7"/>
    <w:rsid w:val="003A43B5"/>
    <w:rsid w:val="003E47E8"/>
    <w:rsid w:val="003F3227"/>
    <w:rsid w:val="00416684"/>
    <w:rsid w:val="004168C9"/>
    <w:rsid w:val="004348AF"/>
    <w:rsid w:val="00452582"/>
    <w:rsid w:val="0045377E"/>
    <w:rsid w:val="004C1471"/>
    <w:rsid w:val="004E0DE7"/>
    <w:rsid w:val="0051541C"/>
    <w:rsid w:val="00515C2C"/>
    <w:rsid w:val="005443C4"/>
    <w:rsid w:val="00574FEE"/>
    <w:rsid w:val="005B1FEC"/>
    <w:rsid w:val="005D69CD"/>
    <w:rsid w:val="006153EC"/>
    <w:rsid w:val="00636668"/>
    <w:rsid w:val="00666DB0"/>
    <w:rsid w:val="00677B2A"/>
    <w:rsid w:val="0068577C"/>
    <w:rsid w:val="006A15DB"/>
    <w:rsid w:val="006A79B9"/>
    <w:rsid w:val="006D7B70"/>
    <w:rsid w:val="006F11E9"/>
    <w:rsid w:val="006F22A1"/>
    <w:rsid w:val="0071502F"/>
    <w:rsid w:val="0071697A"/>
    <w:rsid w:val="00725140"/>
    <w:rsid w:val="00725347"/>
    <w:rsid w:val="00736E6A"/>
    <w:rsid w:val="00750205"/>
    <w:rsid w:val="007721FC"/>
    <w:rsid w:val="00794C92"/>
    <w:rsid w:val="007C1D29"/>
    <w:rsid w:val="00801873"/>
    <w:rsid w:val="00811625"/>
    <w:rsid w:val="00830A91"/>
    <w:rsid w:val="008B1A39"/>
    <w:rsid w:val="008B682D"/>
    <w:rsid w:val="008C195A"/>
    <w:rsid w:val="008C50B0"/>
    <w:rsid w:val="00900529"/>
    <w:rsid w:val="0092602E"/>
    <w:rsid w:val="00952CFF"/>
    <w:rsid w:val="009A2C29"/>
    <w:rsid w:val="009B6F0C"/>
    <w:rsid w:val="00A07BBE"/>
    <w:rsid w:val="00A16337"/>
    <w:rsid w:val="00A22077"/>
    <w:rsid w:val="00A23317"/>
    <w:rsid w:val="00A267D6"/>
    <w:rsid w:val="00A35156"/>
    <w:rsid w:val="00A646B5"/>
    <w:rsid w:val="00A90D93"/>
    <w:rsid w:val="00AB1FAC"/>
    <w:rsid w:val="00AC5BFD"/>
    <w:rsid w:val="00B2122E"/>
    <w:rsid w:val="00B52626"/>
    <w:rsid w:val="00B91896"/>
    <w:rsid w:val="00BF2541"/>
    <w:rsid w:val="00BF434F"/>
    <w:rsid w:val="00C14B02"/>
    <w:rsid w:val="00C64C8E"/>
    <w:rsid w:val="00C86915"/>
    <w:rsid w:val="00CD08E2"/>
    <w:rsid w:val="00CD5518"/>
    <w:rsid w:val="00CD7656"/>
    <w:rsid w:val="00D17867"/>
    <w:rsid w:val="00D37C87"/>
    <w:rsid w:val="00D57C96"/>
    <w:rsid w:val="00D9166A"/>
    <w:rsid w:val="00D92A48"/>
    <w:rsid w:val="00D9703F"/>
    <w:rsid w:val="00DA1AF4"/>
    <w:rsid w:val="00DA37DA"/>
    <w:rsid w:val="00DA3FD6"/>
    <w:rsid w:val="00DA4283"/>
    <w:rsid w:val="00DD14D0"/>
    <w:rsid w:val="00E0364C"/>
    <w:rsid w:val="00E16B96"/>
    <w:rsid w:val="00E24514"/>
    <w:rsid w:val="00E3700B"/>
    <w:rsid w:val="00E61DCB"/>
    <w:rsid w:val="00EA0BC8"/>
    <w:rsid w:val="00ED489F"/>
    <w:rsid w:val="00F12442"/>
    <w:rsid w:val="00F3259C"/>
    <w:rsid w:val="00F362D8"/>
    <w:rsid w:val="00F450A9"/>
    <w:rsid w:val="00F47008"/>
    <w:rsid w:val="00F60829"/>
    <w:rsid w:val="00FA4621"/>
    <w:rsid w:val="00FA529C"/>
    <w:rsid w:val="00FC1EB3"/>
    <w:rsid w:val="00FD1A9C"/>
    <w:rsid w:val="00FE6092"/>
    <w:rsid w:val="00FF10E1"/>
    <w:rsid w:val="00FF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01C7556-2EC5-433C-9BD7-32B3D9B7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41"/>
    <w:pPr>
      <w:ind w:left="720"/>
      <w:contextualSpacing/>
    </w:pPr>
  </w:style>
  <w:style w:type="paragraph" w:styleId="Header">
    <w:name w:val="header"/>
    <w:basedOn w:val="Normal"/>
    <w:link w:val="HeaderChar"/>
    <w:uiPriority w:val="99"/>
    <w:unhideWhenUsed/>
    <w:rsid w:val="00D97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03F"/>
  </w:style>
  <w:style w:type="paragraph" w:styleId="Footer">
    <w:name w:val="footer"/>
    <w:basedOn w:val="Normal"/>
    <w:link w:val="FooterChar"/>
    <w:uiPriority w:val="99"/>
    <w:unhideWhenUsed/>
    <w:rsid w:val="00D97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03F"/>
  </w:style>
  <w:style w:type="paragraph" w:styleId="BalloonText">
    <w:name w:val="Balloon Text"/>
    <w:basedOn w:val="Normal"/>
    <w:link w:val="BalloonTextChar"/>
    <w:uiPriority w:val="99"/>
    <w:semiHidden/>
    <w:unhideWhenUsed/>
    <w:rsid w:val="0028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33"/>
    <w:rPr>
      <w:rFonts w:ascii="Tahoma" w:hAnsi="Tahoma" w:cs="Tahoma"/>
      <w:sz w:val="16"/>
      <w:szCs w:val="16"/>
    </w:rPr>
  </w:style>
  <w:style w:type="paragraph" w:styleId="NormalWeb">
    <w:name w:val="Normal (Web)"/>
    <w:basedOn w:val="Normal"/>
    <w:uiPriority w:val="99"/>
    <w:semiHidden/>
    <w:unhideWhenUsed/>
    <w:rsid w:val="00D91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166A"/>
  </w:style>
  <w:style w:type="character" w:styleId="Hyperlink">
    <w:name w:val="Hyperlink"/>
    <w:basedOn w:val="DefaultParagraphFont"/>
    <w:uiPriority w:val="99"/>
    <w:semiHidden/>
    <w:unhideWhenUsed/>
    <w:rsid w:val="00D9166A"/>
    <w:rPr>
      <w:color w:val="0000FF"/>
      <w:u w:val="single"/>
    </w:rPr>
  </w:style>
  <w:style w:type="character" w:styleId="CommentReference">
    <w:name w:val="annotation reference"/>
    <w:basedOn w:val="DefaultParagraphFont"/>
    <w:uiPriority w:val="99"/>
    <w:semiHidden/>
    <w:unhideWhenUsed/>
    <w:rsid w:val="00203379"/>
    <w:rPr>
      <w:sz w:val="16"/>
      <w:szCs w:val="16"/>
    </w:rPr>
  </w:style>
  <w:style w:type="paragraph" w:styleId="CommentText">
    <w:name w:val="annotation text"/>
    <w:basedOn w:val="Normal"/>
    <w:link w:val="CommentTextChar"/>
    <w:uiPriority w:val="99"/>
    <w:semiHidden/>
    <w:unhideWhenUsed/>
    <w:rsid w:val="00203379"/>
    <w:pPr>
      <w:spacing w:line="240" w:lineRule="auto"/>
    </w:pPr>
    <w:rPr>
      <w:sz w:val="20"/>
      <w:szCs w:val="20"/>
    </w:rPr>
  </w:style>
  <w:style w:type="character" w:customStyle="1" w:styleId="CommentTextChar">
    <w:name w:val="Comment Text Char"/>
    <w:basedOn w:val="DefaultParagraphFont"/>
    <w:link w:val="CommentText"/>
    <w:uiPriority w:val="99"/>
    <w:semiHidden/>
    <w:rsid w:val="00203379"/>
    <w:rPr>
      <w:sz w:val="20"/>
      <w:szCs w:val="20"/>
    </w:rPr>
  </w:style>
  <w:style w:type="paragraph" w:styleId="CommentSubject">
    <w:name w:val="annotation subject"/>
    <w:basedOn w:val="CommentText"/>
    <w:next w:val="CommentText"/>
    <w:link w:val="CommentSubjectChar"/>
    <w:uiPriority w:val="99"/>
    <w:semiHidden/>
    <w:unhideWhenUsed/>
    <w:rsid w:val="00203379"/>
    <w:rPr>
      <w:b/>
      <w:bCs/>
    </w:rPr>
  </w:style>
  <w:style w:type="character" w:customStyle="1" w:styleId="CommentSubjectChar">
    <w:name w:val="Comment Subject Char"/>
    <w:basedOn w:val="CommentTextChar"/>
    <w:link w:val="CommentSubject"/>
    <w:uiPriority w:val="99"/>
    <w:semiHidden/>
    <w:rsid w:val="00203379"/>
    <w:rPr>
      <w:b/>
      <w:bCs/>
      <w:sz w:val="20"/>
      <w:szCs w:val="20"/>
    </w:rPr>
  </w:style>
  <w:style w:type="paragraph" w:styleId="Revision">
    <w:name w:val="Revision"/>
    <w:hidden/>
    <w:uiPriority w:val="99"/>
    <w:semiHidden/>
    <w:rsid w:val="00515C2C"/>
    <w:pPr>
      <w:spacing w:after="0" w:line="240" w:lineRule="auto"/>
    </w:pPr>
  </w:style>
  <w:style w:type="character" w:customStyle="1" w:styleId="lfe">
    <w:name w:val="_lfe"/>
    <w:basedOn w:val="DefaultParagraphFont"/>
    <w:rsid w:val="00BF4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9695">
      <w:bodyDiv w:val="1"/>
      <w:marLeft w:val="0"/>
      <w:marRight w:val="0"/>
      <w:marTop w:val="0"/>
      <w:marBottom w:val="0"/>
      <w:divBdr>
        <w:top w:val="none" w:sz="0" w:space="0" w:color="auto"/>
        <w:left w:val="none" w:sz="0" w:space="0" w:color="auto"/>
        <w:bottom w:val="none" w:sz="0" w:space="0" w:color="auto"/>
        <w:right w:val="none" w:sz="0" w:space="0" w:color="auto"/>
      </w:divBdr>
    </w:div>
    <w:div w:id="845944931">
      <w:bodyDiv w:val="1"/>
      <w:marLeft w:val="0"/>
      <w:marRight w:val="0"/>
      <w:marTop w:val="0"/>
      <w:marBottom w:val="0"/>
      <w:divBdr>
        <w:top w:val="none" w:sz="0" w:space="0" w:color="auto"/>
        <w:left w:val="none" w:sz="0" w:space="0" w:color="auto"/>
        <w:bottom w:val="none" w:sz="0" w:space="0" w:color="auto"/>
        <w:right w:val="none" w:sz="0" w:space="0" w:color="auto"/>
      </w:divBdr>
      <w:divsChild>
        <w:div w:id="228540041">
          <w:marLeft w:val="0"/>
          <w:marRight w:val="0"/>
          <w:marTop w:val="0"/>
          <w:marBottom w:val="0"/>
          <w:divBdr>
            <w:top w:val="none" w:sz="0" w:space="0" w:color="auto"/>
            <w:left w:val="none" w:sz="0" w:space="0" w:color="auto"/>
            <w:bottom w:val="none" w:sz="0" w:space="0" w:color="auto"/>
            <w:right w:val="none" w:sz="0" w:space="0" w:color="auto"/>
          </w:divBdr>
          <w:divsChild>
            <w:div w:id="837309987">
              <w:marLeft w:val="0"/>
              <w:marRight w:val="0"/>
              <w:marTop w:val="0"/>
              <w:marBottom w:val="0"/>
              <w:divBdr>
                <w:top w:val="none" w:sz="0" w:space="0" w:color="auto"/>
                <w:left w:val="none" w:sz="0" w:space="0" w:color="auto"/>
                <w:bottom w:val="none" w:sz="0" w:space="0" w:color="auto"/>
                <w:right w:val="none" w:sz="0" w:space="0" w:color="auto"/>
              </w:divBdr>
              <w:divsChild>
                <w:div w:id="992562229">
                  <w:marLeft w:val="0"/>
                  <w:marRight w:val="0"/>
                  <w:marTop w:val="0"/>
                  <w:marBottom w:val="0"/>
                  <w:divBdr>
                    <w:top w:val="none" w:sz="0" w:space="0" w:color="auto"/>
                    <w:left w:val="none" w:sz="0" w:space="0" w:color="auto"/>
                    <w:bottom w:val="none" w:sz="0" w:space="0" w:color="auto"/>
                    <w:right w:val="none" w:sz="0" w:space="0" w:color="auto"/>
                  </w:divBdr>
                  <w:divsChild>
                    <w:div w:id="8826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6504">
      <w:bodyDiv w:val="1"/>
      <w:marLeft w:val="0"/>
      <w:marRight w:val="0"/>
      <w:marTop w:val="0"/>
      <w:marBottom w:val="0"/>
      <w:divBdr>
        <w:top w:val="none" w:sz="0" w:space="0" w:color="auto"/>
        <w:left w:val="none" w:sz="0" w:space="0" w:color="auto"/>
        <w:bottom w:val="none" w:sz="0" w:space="0" w:color="auto"/>
        <w:right w:val="none" w:sz="0" w:space="0" w:color="auto"/>
      </w:divBdr>
    </w:div>
    <w:div w:id="1166557304">
      <w:bodyDiv w:val="1"/>
      <w:marLeft w:val="0"/>
      <w:marRight w:val="0"/>
      <w:marTop w:val="0"/>
      <w:marBottom w:val="0"/>
      <w:divBdr>
        <w:top w:val="none" w:sz="0" w:space="0" w:color="auto"/>
        <w:left w:val="none" w:sz="0" w:space="0" w:color="auto"/>
        <w:bottom w:val="none" w:sz="0" w:space="0" w:color="auto"/>
        <w:right w:val="none" w:sz="0" w:space="0" w:color="auto"/>
      </w:divBdr>
    </w:div>
    <w:div w:id="18101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E5BC-50B5-4C92-8898-3ECC767D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Hobart</dc:creator>
  <cp:lastModifiedBy>Heather Flint Chatto</cp:lastModifiedBy>
  <cp:revision>5</cp:revision>
  <cp:lastPrinted>2016-03-09T23:54:00Z</cp:lastPrinted>
  <dcterms:created xsi:type="dcterms:W3CDTF">2016-03-09T23:30:00Z</dcterms:created>
  <dcterms:modified xsi:type="dcterms:W3CDTF">2016-03-10T00:47:00Z</dcterms:modified>
</cp:coreProperties>
</file>